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6DB40" w14:textId="0A7EE199" w:rsidR="009C4692" w:rsidRDefault="009C4692" w:rsidP="00F04246">
      <w:pPr>
        <w:jc w:val="center"/>
        <w:rPr>
          <w:rFonts w:cstheme="minorHAnsi"/>
          <w:b/>
          <w:bCs/>
          <w:sz w:val="28"/>
          <w:szCs w:val="24"/>
          <w:u w:val="single"/>
        </w:rPr>
      </w:pPr>
    </w:p>
    <w:p w14:paraId="675E7D29" w14:textId="6C673A98" w:rsidR="009E7388" w:rsidRPr="009E7388" w:rsidRDefault="009E7388" w:rsidP="009E7388">
      <w:pPr>
        <w:pStyle w:val="BodyText"/>
        <w:tabs>
          <w:tab w:val="left" w:pos="5387"/>
        </w:tabs>
        <w:spacing w:after="0"/>
        <w:ind w:right="-472"/>
        <w:jc w:val="center"/>
        <w:rPr>
          <w:rFonts w:ascii="Baskerville BT" w:hAnsi="Baskerville BT"/>
          <w:sz w:val="46"/>
        </w:rPr>
      </w:pPr>
      <w:r>
        <w:rPr>
          <w:noProof/>
        </w:rPr>
        <w:drawing>
          <wp:anchor distT="0" distB="0" distL="114300" distR="114300" simplePos="0" relativeHeight="251658240" behindDoc="0" locked="0" layoutInCell="1" allowOverlap="1" wp14:anchorId="34FEF64D" wp14:editId="7033E121">
            <wp:simplePos x="0" y="0"/>
            <wp:positionH relativeFrom="column">
              <wp:posOffset>5126456</wp:posOffset>
            </wp:positionH>
            <wp:positionV relativeFrom="paragraph">
              <wp:posOffset>78759</wp:posOffset>
            </wp:positionV>
            <wp:extent cx="790575" cy="1138110"/>
            <wp:effectExtent l="0" t="0" r="0" b="5080"/>
            <wp:wrapNone/>
            <wp:docPr id="2047614116" name="Picture 1" descr="A blue and gold cr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614116" name="Picture 1" descr="A blue and gold cres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0575" cy="1138110"/>
                    </a:xfrm>
                    <a:prstGeom prst="rect">
                      <a:avLst/>
                    </a:prstGeom>
                  </pic:spPr>
                </pic:pic>
              </a:graphicData>
            </a:graphic>
            <wp14:sizeRelH relativeFrom="margin">
              <wp14:pctWidth>0</wp14:pctWidth>
            </wp14:sizeRelH>
            <wp14:sizeRelV relativeFrom="margin">
              <wp14:pctHeight>0</wp14:pctHeight>
            </wp14:sizeRelV>
          </wp:anchor>
        </w:drawing>
      </w:r>
      <w:r w:rsidRPr="009E7388">
        <w:rPr>
          <w:rFonts w:ascii="Baskerville BT" w:hAnsi="Baskerville BT"/>
          <w:sz w:val="46"/>
        </w:rPr>
        <w:t>Bovey Tracey Town Council</w:t>
      </w:r>
    </w:p>
    <w:p w14:paraId="54F66CE5" w14:textId="6DBC5073" w:rsidR="00805800" w:rsidRDefault="00805800" w:rsidP="00805800">
      <w:pPr>
        <w:pStyle w:val="NoSpacing"/>
      </w:pPr>
    </w:p>
    <w:p w14:paraId="01BADFA4" w14:textId="1516A664" w:rsidR="00F04246" w:rsidRPr="00805800" w:rsidRDefault="00F04246" w:rsidP="00805800">
      <w:pPr>
        <w:pStyle w:val="Heading1"/>
        <w:jc w:val="center"/>
        <w:rPr>
          <w:rFonts w:asciiTheme="minorHAnsi" w:hAnsiTheme="minorHAnsi"/>
          <w:b/>
          <w:bCs/>
          <w:color w:val="auto"/>
        </w:rPr>
      </w:pPr>
      <w:r w:rsidRPr="00805800">
        <w:rPr>
          <w:rFonts w:asciiTheme="minorHAnsi" w:hAnsiTheme="minorHAnsi"/>
          <w:b/>
          <w:bCs/>
          <w:color w:val="auto"/>
        </w:rPr>
        <w:t>Safeguarding Policy</w:t>
      </w:r>
    </w:p>
    <w:p w14:paraId="79225152" w14:textId="1E98571A" w:rsidR="00F04246" w:rsidRPr="009C4692" w:rsidRDefault="00F04246" w:rsidP="00805800">
      <w:pPr>
        <w:pStyle w:val="Heading1"/>
        <w:jc w:val="center"/>
      </w:pPr>
      <w:r w:rsidRPr="00805800">
        <w:rPr>
          <w:rFonts w:asciiTheme="minorHAnsi" w:hAnsiTheme="minorHAnsi"/>
          <w:b/>
          <w:bCs/>
          <w:color w:val="auto"/>
        </w:rPr>
        <w:t>Children and Vulnerable Adults</w:t>
      </w:r>
    </w:p>
    <w:p w14:paraId="3496A037" w14:textId="32D68DE8" w:rsidR="00F04246" w:rsidRPr="009C4692" w:rsidRDefault="00F04246" w:rsidP="00772700">
      <w:pPr>
        <w:jc w:val="both"/>
        <w:rPr>
          <w:rFonts w:cstheme="minorHAnsi"/>
          <w:b/>
          <w:bCs/>
          <w:sz w:val="28"/>
          <w:szCs w:val="24"/>
        </w:rPr>
      </w:pPr>
    </w:p>
    <w:p w14:paraId="118D3E44" w14:textId="646AB3A4" w:rsidR="00F04246" w:rsidRPr="00F04246" w:rsidRDefault="00356D23" w:rsidP="006753D5">
      <w:pPr>
        <w:pStyle w:val="Heading2"/>
      </w:pPr>
      <w:r w:rsidRPr="00356D23">
        <w:rPr>
          <w:u w:val="none"/>
        </w:rPr>
        <w:t>1.0</w:t>
      </w:r>
      <w:r w:rsidRPr="00356D23">
        <w:rPr>
          <w:u w:val="none"/>
        </w:rPr>
        <w:tab/>
      </w:r>
      <w:r w:rsidR="00F04246" w:rsidRPr="00F04246">
        <w:t>Introduction</w:t>
      </w:r>
    </w:p>
    <w:p w14:paraId="729A79D6" w14:textId="03ACE12E" w:rsidR="00F04246" w:rsidRPr="00F04246" w:rsidRDefault="00F04246" w:rsidP="00934668">
      <w:pPr>
        <w:rPr>
          <w:rFonts w:cstheme="minorHAnsi"/>
          <w:sz w:val="24"/>
          <w:szCs w:val="24"/>
        </w:rPr>
      </w:pPr>
    </w:p>
    <w:p w14:paraId="2B40FD5B" w14:textId="0B120275" w:rsidR="00F04246" w:rsidRDefault="00263E3F" w:rsidP="00934668">
      <w:pPr>
        <w:rPr>
          <w:rFonts w:cstheme="minorHAnsi"/>
          <w:sz w:val="24"/>
          <w:szCs w:val="24"/>
        </w:rPr>
      </w:pPr>
      <w:r>
        <w:rPr>
          <w:rFonts w:cstheme="minorHAnsi"/>
          <w:sz w:val="24"/>
          <w:szCs w:val="24"/>
        </w:rPr>
        <w:t xml:space="preserve">Bovey Tracey </w:t>
      </w:r>
      <w:r w:rsidR="00F04246" w:rsidRPr="00F04246">
        <w:rPr>
          <w:rFonts w:cstheme="minorHAnsi"/>
          <w:sz w:val="24"/>
          <w:szCs w:val="24"/>
        </w:rPr>
        <w:t xml:space="preserve">Town Council </w:t>
      </w:r>
      <w:r w:rsidR="00B417E1">
        <w:rPr>
          <w:rFonts w:cstheme="minorHAnsi"/>
          <w:sz w:val="24"/>
          <w:szCs w:val="24"/>
        </w:rPr>
        <w:t xml:space="preserve">(BTTC) </w:t>
      </w:r>
      <w:r w:rsidR="00F04246" w:rsidRPr="00F04246">
        <w:rPr>
          <w:rFonts w:cstheme="minorHAnsi"/>
          <w:sz w:val="24"/>
          <w:szCs w:val="24"/>
        </w:rPr>
        <w:t xml:space="preserve">has a responsibility to ensure that all children and vulnerable adults are protected and kept safe from harm whilst engaged in services organised and provided by the Council. </w:t>
      </w:r>
    </w:p>
    <w:p w14:paraId="3764001A" w14:textId="43F9B17C" w:rsidR="00263E3F" w:rsidRPr="00F04246" w:rsidRDefault="00263E3F" w:rsidP="00934668">
      <w:pPr>
        <w:rPr>
          <w:rFonts w:cstheme="minorHAnsi"/>
          <w:sz w:val="24"/>
          <w:szCs w:val="24"/>
        </w:rPr>
      </w:pPr>
    </w:p>
    <w:p w14:paraId="135F98C0" w14:textId="04BCB98B" w:rsidR="00F04246" w:rsidRDefault="00B417E1" w:rsidP="00934668">
      <w:pPr>
        <w:rPr>
          <w:rFonts w:cstheme="minorHAnsi"/>
          <w:sz w:val="24"/>
          <w:szCs w:val="24"/>
        </w:rPr>
      </w:pPr>
      <w:r>
        <w:rPr>
          <w:rFonts w:cstheme="minorHAnsi"/>
          <w:sz w:val="24"/>
          <w:szCs w:val="24"/>
        </w:rPr>
        <w:t xml:space="preserve">This policy seeks to ensure that BTTC undertakes its responsibilities with regards to the protection of children and adults at risk and responds to concerns appropriately. </w:t>
      </w:r>
      <w:r w:rsidR="00F04246" w:rsidRPr="00F04246">
        <w:rPr>
          <w:rFonts w:cstheme="minorHAnsi"/>
          <w:sz w:val="24"/>
          <w:szCs w:val="24"/>
        </w:rPr>
        <w:t xml:space="preserve">This policy applies to all situations within </w:t>
      </w:r>
      <w:r w:rsidR="00263E3F">
        <w:rPr>
          <w:rFonts w:cstheme="minorHAnsi"/>
          <w:sz w:val="24"/>
          <w:szCs w:val="24"/>
        </w:rPr>
        <w:t>B</w:t>
      </w:r>
      <w:r>
        <w:rPr>
          <w:rFonts w:cstheme="minorHAnsi"/>
          <w:sz w:val="24"/>
          <w:szCs w:val="24"/>
        </w:rPr>
        <w:t>TTC</w:t>
      </w:r>
      <w:r w:rsidR="00F04246" w:rsidRPr="00F04246">
        <w:rPr>
          <w:rFonts w:cstheme="minorHAnsi"/>
          <w:sz w:val="24"/>
          <w:szCs w:val="24"/>
        </w:rPr>
        <w:t>’s operations, which could potentially involve children and vulnerable adults.  This policy affects every</w:t>
      </w:r>
      <w:r w:rsidR="00263E3F">
        <w:rPr>
          <w:rFonts w:cstheme="minorHAnsi"/>
          <w:sz w:val="24"/>
          <w:szCs w:val="24"/>
        </w:rPr>
        <w:t xml:space="preserve"> B</w:t>
      </w:r>
      <w:r>
        <w:rPr>
          <w:rFonts w:cstheme="minorHAnsi"/>
          <w:sz w:val="24"/>
          <w:szCs w:val="24"/>
        </w:rPr>
        <w:t>TTC</w:t>
      </w:r>
      <w:r w:rsidR="00F04246" w:rsidRPr="00F04246">
        <w:rPr>
          <w:rFonts w:cstheme="minorHAnsi"/>
          <w:sz w:val="24"/>
          <w:szCs w:val="24"/>
        </w:rPr>
        <w:t xml:space="preserve"> staff member, councillor, </w:t>
      </w:r>
      <w:proofErr w:type="gramStart"/>
      <w:r w:rsidRPr="00F04246">
        <w:rPr>
          <w:rFonts w:cstheme="minorHAnsi"/>
          <w:sz w:val="24"/>
          <w:szCs w:val="24"/>
        </w:rPr>
        <w:t>volunteer</w:t>
      </w:r>
      <w:proofErr w:type="gramEnd"/>
      <w:r w:rsidR="00F04246" w:rsidRPr="00F04246">
        <w:rPr>
          <w:rFonts w:cstheme="minorHAnsi"/>
          <w:sz w:val="24"/>
          <w:szCs w:val="24"/>
        </w:rPr>
        <w:t xml:space="preserve"> and anyone working on behalf of and/or representing the Council.</w:t>
      </w:r>
    </w:p>
    <w:p w14:paraId="1ABD7EC9" w14:textId="77777777" w:rsidR="0092263B" w:rsidRDefault="0092263B" w:rsidP="00934668">
      <w:pPr>
        <w:rPr>
          <w:rFonts w:cstheme="minorHAnsi"/>
          <w:sz w:val="24"/>
          <w:szCs w:val="24"/>
        </w:rPr>
      </w:pPr>
    </w:p>
    <w:p w14:paraId="5A6A3850" w14:textId="0A9ACA03" w:rsidR="0092263B" w:rsidRPr="00F04246" w:rsidRDefault="0092263B" w:rsidP="00934668">
      <w:pPr>
        <w:rPr>
          <w:rFonts w:cstheme="minorHAnsi"/>
          <w:sz w:val="24"/>
          <w:szCs w:val="24"/>
        </w:rPr>
      </w:pPr>
      <w:r>
        <w:rPr>
          <w:rFonts w:cstheme="minorHAnsi"/>
          <w:sz w:val="24"/>
          <w:szCs w:val="24"/>
        </w:rPr>
        <w:t xml:space="preserve">This policy is in place to protect all vulnerable persons regardless of gender, ethnicity, disability, sexuality, </w:t>
      </w:r>
      <w:proofErr w:type="gramStart"/>
      <w:r>
        <w:rPr>
          <w:rFonts w:cstheme="minorHAnsi"/>
          <w:sz w:val="24"/>
          <w:szCs w:val="24"/>
        </w:rPr>
        <w:t>religion</w:t>
      </w:r>
      <w:proofErr w:type="gramEnd"/>
      <w:r>
        <w:rPr>
          <w:rFonts w:cstheme="minorHAnsi"/>
          <w:sz w:val="24"/>
          <w:szCs w:val="24"/>
        </w:rPr>
        <w:t xml:space="preserve"> or faith. The welfare of children or adults at risk of abuse or neglect is </w:t>
      </w:r>
      <w:r w:rsidR="006C3998">
        <w:rPr>
          <w:rFonts w:cstheme="minorHAnsi"/>
          <w:sz w:val="24"/>
          <w:szCs w:val="24"/>
        </w:rPr>
        <w:t>paramount</w:t>
      </w:r>
      <w:r>
        <w:rPr>
          <w:rFonts w:cstheme="minorHAnsi"/>
          <w:sz w:val="24"/>
          <w:szCs w:val="24"/>
        </w:rPr>
        <w:t xml:space="preserve"> and is the responsibility of everyone</w:t>
      </w:r>
      <w:r w:rsidR="00166361">
        <w:rPr>
          <w:rFonts w:cstheme="minorHAnsi"/>
          <w:sz w:val="24"/>
          <w:szCs w:val="24"/>
        </w:rPr>
        <w:t xml:space="preserve">. All children and adults at risk of abuse or neglect, have the right to protection from abuse, whether physical, sexual, verbal, bullying, exclusion, or neglect. </w:t>
      </w:r>
      <w:r w:rsidR="006C3998">
        <w:rPr>
          <w:rFonts w:cstheme="minorHAnsi"/>
          <w:sz w:val="24"/>
          <w:szCs w:val="24"/>
        </w:rPr>
        <w:t>Bullying,</w:t>
      </w:r>
      <w:r w:rsidR="00166361">
        <w:rPr>
          <w:rFonts w:cstheme="minorHAnsi"/>
          <w:sz w:val="24"/>
          <w:szCs w:val="24"/>
        </w:rPr>
        <w:t xml:space="preserve"> shouting, physical violence, sexism and racism towards children or adults at risk of abuse or neglect will not be permitted or tolerated. </w:t>
      </w:r>
    </w:p>
    <w:p w14:paraId="5573BE6A" w14:textId="77777777" w:rsidR="00F04246" w:rsidRPr="00F04246" w:rsidRDefault="00F04246" w:rsidP="00934668">
      <w:pPr>
        <w:rPr>
          <w:rFonts w:cstheme="minorHAnsi"/>
          <w:b/>
          <w:bCs/>
          <w:sz w:val="24"/>
          <w:szCs w:val="24"/>
        </w:rPr>
      </w:pPr>
    </w:p>
    <w:p w14:paraId="545CB8FB" w14:textId="2A2392C4" w:rsidR="00F04246" w:rsidRDefault="00356D23" w:rsidP="006753D5">
      <w:pPr>
        <w:pStyle w:val="Heading2"/>
      </w:pPr>
      <w:r w:rsidRPr="00356D23">
        <w:rPr>
          <w:u w:val="none"/>
        </w:rPr>
        <w:t>2.0</w:t>
      </w:r>
      <w:r w:rsidRPr="00356D23">
        <w:rPr>
          <w:u w:val="none"/>
        </w:rPr>
        <w:tab/>
      </w:r>
      <w:r w:rsidR="00F04246" w:rsidRPr="00F04246">
        <w:t>Definitions</w:t>
      </w:r>
      <w:r w:rsidR="00B417E1">
        <w:t xml:space="preserve"> of Safeguarding</w:t>
      </w:r>
    </w:p>
    <w:p w14:paraId="770D33DA" w14:textId="77777777" w:rsidR="006C3998" w:rsidRPr="006C3998" w:rsidRDefault="006C3998" w:rsidP="008E088C"/>
    <w:p w14:paraId="56C57BC2" w14:textId="7EBA6323" w:rsidR="00B417E1" w:rsidRPr="00B417E1" w:rsidRDefault="00B417E1" w:rsidP="008E088C">
      <w:r>
        <w:t xml:space="preserve">Child and adult protection </w:t>
      </w:r>
      <w:r w:rsidR="005719ED">
        <w:t>require</w:t>
      </w:r>
      <w:r>
        <w:t xml:space="preserve"> that those who detect safeguarding concerns </w:t>
      </w:r>
      <w:r w:rsidR="005A568F">
        <w:t xml:space="preserve">know how to respond swiftly to concerns as soon as they are identified and know how to respond safely to concerns as soon as they are identified. </w:t>
      </w:r>
    </w:p>
    <w:p w14:paraId="0431522C" w14:textId="77777777" w:rsidR="00F04246" w:rsidRPr="00F04246" w:rsidRDefault="00F04246" w:rsidP="00934668">
      <w:pPr>
        <w:rPr>
          <w:rFonts w:cstheme="minorHAnsi"/>
          <w:sz w:val="24"/>
          <w:szCs w:val="24"/>
        </w:rPr>
      </w:pPr>
    </w:p>
    <w:p w14:paraId="1BA8E830" w14:textId="4ED9A2D7" w:rsidR="005719ED" w:rsidRDefault="0092263B" w:rsidP="005719ED">
      <w:r>
        <w:t xml:space="preserve">A child is a person under 18 years of age. </w:t>
      </w:r>
      <w:r w:rsidR="005719ED">
        <w:t>Child abuse is when a child is intentionally harmed or where basic essential needs are neglected by an a</w:t>
      </w:r>
      <w:r>
        <w:t>d</w:t>
      </w:r>
      <w:r w:rsidR="005719ED">
        <w:t xml:space="preserve">ult who </w:t>
      </w:r>
      <w:r>
        <w:t>may be</w:t>
      </w:r>
      <w:r w:rsidRPr="0092263B">
        <w:t xml:space="preserve"> </w:t>
      </w:r>
      <w:r>
        <w:t>a parent</w:t>
      </w:r>
      <w:r w:rsidR="005719ED">
        <w:t>, relative or any other a</w:t>
      </w:r>
      <w:r>
        <w:t>d</w:t>
      </w:r>
      <w:r w:rsidR="005719ED">
        <w:t>ult. I</w:t>
      </w:r>
      <w:r w:rsidR="00A717E7">
        <w:t>t</w:t>
      </w:r>
      <w:r w:rsidR="005719ED">
        <w:t xml:space="preserve"> can be over </w:t>
      </w:r>
      <w:proofErr w:type="gramStart"/>
      <w:r w:rsidR="005719ED">
        <w:t>a period of time</w:t>
      </w:r>
      <w:proofErr w:type="gramEnd"/>
      <w:r w:rsidR="005719ED">
        <w:t xml:space="preserve"> </w:t>
      </w:r>
      <w:r>
        <w:t xml:space="preserve">but can also be a one- off action. </w:t>
      </w:r>
    </w:p>
    <w:p w14:paraId="03FEAECF" w14:textId="77777777" w:rsidR="0092263B" w:rsidRDefault="0092263B" w:rsidP="005719ED"/>
    <w:p w14:paraId="2B482F32" w14:textId="0E48ED72" w:rsidR="0092263B" w:rsidRPr="00F04246" w:rsidRDefault="0092263B" w:rsidP="0092263B">
      <w:pPr>
        <w:rPr>
          <w:rFonts w:cstheme="minorHAnsi"/>
          <w:sz w:val="24"/>
          <w:szCs w:val="24"/>
        </w:rPr>
      </w:pPr>
      <w:r w:rsidRPr="00F04246">
        <w:rPr>
          <w:rFonts w:cstheme="minorHAnsi"/>
          <w:sz w:val="24"/>
          <w:szCs w:val="24"/>
        </w:rPr>
        <w:t xml:space="preserve">A vulnerable adult is someone aged 18 or over who is or may </w:t>
      </w:r>
      <w:r w:rsidR="006C3998" w:rsidRPr="00F04246">
        <w:rPr>
          <w:rFonts w:cstheme="minorHAnsi"/>
          <w:sz w:val="24"/>
          <w:szCs w:val="24"/>
        </w:rPr>
        <w:t>need</w:t>
      </w:r>
      <w:r w:rsidRPr="00F04246">
        <w:rPr>
          <w:rFonts w:cstheme="minorHAnsi"/>
          <w:sz w:val="24"/>
          <w:szCs w:val="24"/>
        </w:rPr>
        <w:t xml:space="preserve"> community care services by reason of mental or other disability, </w:t>
      </w:r>
      <w:proofErr w:type="gramStart"/>
      <w:r w:rsidRPr="00F04246">
        <w:rPr>
          <w:rFonts w:cstheme="minorHAnsi"/>
          <w:sz w:val="24"/>
          <w:szCs w:val="24"/>
        </w:rPr>
        <w:t>age</w:t>
      </w:r>
      <w:proofErr w:type="gramEnd"/>
      <w:r w:rsidRPr="00F04246">
        <w:rPr>
          <w:rFonts w:cstheme="minorHAnsi"/>
          <w:sz w:val="24"/>
          <w:szCs w:val="24"/>
        </w:rPr>
        <w:t xml:space="preserve"> or illness, and who is or may be unable to take care of him or herself, or unable to protect him or herself against significant harm or exploitation.  For example, a person who </w:t>
      </w:r>
    </w:p>
    <w:p w14:paraId="0B476A42" w14:textId="77777777" w:rsidR="0092263B" w:rsidRPr="00F04246" w:rsidRDefault="0092263B" w:rsidP="0092263B">
      <w:pPr>
        <w:rPr>
          <w:rFonts w:cstheme="minorHAnsi"/>
          <w:sz w:val="24"/>
          <w:szCs w:val="24"/>
        </w:rPr>
      </w:pPr>
    </w:p>
    <w:p w14:paraId="4DC41854" w14:textId="77777777" w:rsidR="0092263B" w:rsidRPr="00F04246" w:rsidRDefault="0092263B" w:rsidP="0092263B">
      <w:pPr>
        <w:pStyle w:val="ListParagraph"/>
        <w:numPr>
          <w:ilvl w:val="0"/>
          <w:numId w:val="31"/>
        </w:numPr>
        <w:contextualSpacing w:val="0"/>
        <w:rPr>
          <w:rFonts w:asciiTheme="minorHAnsi" w:hAnsiTheme="minorHAnsi" w:cstheme="minorHAnsi"/>
          <w:sz w:val="24"/>
          <w:szCs w:val="24"/>
        </w:rPr>
      </w:pPr>
      <w:r w:rsidRPr="00F04246">
        <w:rPr>
          <w:rFonts w:asciiTheme="minorHAnsi" w:hAnsiTheme="minorHAnsi" w:cstheme="minorHAnsi"/>
          <w:sz w:val="24"/>
          <w:szCs w:val="24"/>
        </w:rPr>
        <w:t xml:space="preserve">is elderly and </w:t>
      </w:r>
      <w:proofErr w:type="gramStart"/>
      <w:r w:rsidRPr="00F04246">
        <w:rPr>
          <w:rFonts w:asciiTheme="minorHAnsi" w:hAnsiTheme="minorHAnsi" w:cstheme="minorHAnsi"/>
          <w:sz w:val="24"/>
          <w:szCs w:val="24"/>
        </w:rPr>
        <w:t>frail</w:t>
      </w:r>
      <w:proofErr w:type="gramEnd"/>
    </w:p>
    <w:p w14:paraId="76E62AC0" w14:textId="77777777" w:rsidR="0092263B" w:rsidRPr="00F04246" w:rsidRDefault="0092263B" w:rsidP="0092263B">
      <w:pPr>
        <w:pStyle w:val="ListParagraph"/>
        <w:numPr>
          <w:ilvl w:val="0"/>
          <w:numId w:val="31"/>
        </w:numPr>
        <w:contextualSpacing w:val="0"/>
        <w:rPr>
          <w:rFonts w:asciiTheme="minorHAnsi" w:hAnsiTheme="minorHAnsi" w:cstheme="minorHAnsi"/>
          <w:sz w:val="24"/>
          <w:szCs w:val="24"/>
        </w:rPr>
      </w:pPr>
      <w:r w:rsidRPr="00F04246">
        <w:rPr>
          <w:rFonts w:asciiTheme="minorHAnsi" w:hAnsiTheme="minorHAnsi" w:cstheme="minorHAnsi"/>
          <w:sz w:val="24"/>
          <w:szCs w:val="24"/>
        </w:rPr>
        <w:t xml:space="preserve">is suffering from mental illness or </w:t>
      </w:r>
      <w:proofErr w:type="gramStart"/>
      <w:r w:rsidRPr="00F04246">
        <w:rPr>
          <w:rFonts w:asciiTheme="minorHAnsi" w:hAnsiTheme="minorHAnsi" w:cstheme="minorHAnsi"/>
          <w:sz w:val="24"/>
          <w:szCs w:val="24"/>
        </w:rPr>
        <w:t>dementia</w:t>
      </w:r>
      <w:proofErr w:type="gramEnd"/>
    </w:p>
    <w:p w14:paraId="7702F897" w14:textId="77777777" w:rsidR="0092263B" w:rsidRPr="00F04246" w:rsidRDefault="0092263B" w:rsidP="0092263B">
      <w:pPr>
        <w:pStyle w:val="ListParagraph"/>
        <w:numPr>
          <w:ilvl w:val="0"/>
          <w:numId w:val="31"/>
        </w:numPr>
        <w:contextualSpacing w:val="0"/>
        <w:rPr>
          <w:rFonts w:asciiTheme="minorHAnsi" w:hAnsiTheme="minorHAnsi" w:cstheme="minorHAnsi"/>
          <w:sz w:val="24"/>
          <w:szCs w:val="24"/>
        </w:rPr>
      </w:pPr>
      <w:r w:rsidRPr="00F04246">
        <w:rPr>
          <w:rFonts w:asciiTheme="minorHAnsi" w:hAnsiTheme="minorHAnsi" w:cstheme="minorHAnsi"/>
          <w:sz w:val="24"/>
          <w:szCs w:val="24"/>
        </w:rPr>
        <w:t xml:space="preserve">has a learning </w:t>
      </w:r>
      <w:proofErr w:type="gramStart"/>
      <w:r w:rsidRPr="00F04246">
        <w:rPr>
          <w:rFonts w:asciiTheme="minorHAnsi" w:hAnsiTheme="minorHAnsi" w:cstheme="minorHAnsi"/>
          <w:sz w:val="24"/>
          <w:szCs w:val="24"/>
        </w:rPr>
        <w:t>disability</w:t>
      </w:r>
      <w:proofErr w:type="gramEnd"/>
    </w:p>
    <w:p w14:paraId="4807A7F9" w14:textId="77777777" w:rsidR="0092263B" w:rsidRPr="00F04246" w:rsidRDefault="0092263B" w:rsidP="0092263B">
      <w:pPr>
        <w:pStyle w:val="ListParagraph"/>
        <w:numPr>
          <w:ilvl w:val="0"/>
          <w:numId w:val="31"/>
        </w:numPr>
        <w:contextualSpacing w:val="0"/>
        <w:rPr>
          <w:rFonts w:asciiTheme="minorHAnsi" w:hAnsiTheme="minorHAnsi" w:cstheme="minorHAnsi"/>
          <w:sz w:val="24"/>
          <w:szCs w:val="24"/>
        </w:rPr>
      </w:pPr>
      <w:r w:rsidRPr="00F04246">
        <w:rPr>
          <w:rFonts w:asciiTheme="minorHAnsi" w:hAnsiTheme="minorHAnsi" w:cstheme="minorHAnsi"/>
          <w:sz w:val="24"/>
          <w:szCs w:val="24"/>
        </w:rPr>
        <w:t xml:space="preserve">is suffering from a debilitating physical </w:t>
      </w:r>
      <w:proofErr w:type="gramStart"/>
      <w:r w:rsidRPr="00F04246">
        <w:rPr>
          <w:rFonts w:asciiTheme="minorHAnsi" w:hAnsiTheme="minorHAnsi" w:cstheme="minorHAnsi"/>
          <w:sz w:val="24"/>
          <w:szCs w:val="24"/>
        </w:rPr>
        <w:t>illness</w:t>
      </w:r>
      <w:proofErr w:type="gramEnd"/>
      <w:r w:rsidRPr="00F04246">
        <w:rPr>
          <w:rFonts w:asciiTheme="minorHAnsi" w:hAnsiTheme="minorHAnsi" w:cstheme="minorHAnsi"/>
          <w:sz w:val="24"/>
          <w:szCs w:val="24"/>
        </w:rPr>
        <w:t xml:space="preserve"> </w:t>
      </w:r>
    </w:p>
    <w:p w14:paraId="68C3E3AE" w14:textId="77777777" w:rsidR="0092263B" w:rsidRPr="00F04246" w:rsidRDefault="0092263B" w:rsidP="0092263B">
      <w:pPr>
        <w:pStyle w:val="ListParagraph"/>
        <w:numPr>
          <w:ilvl w:val="0"/>
          <w:numId w:val="31"/>
        </w:numPr>
        <w:contextualSpacing w:val="0"/>
        <w:rPr>
          <w:rFonts w:asciiTheme="minorHAnsi" w:hAnsiTheme="minorHAnsi" w:cstheme="minorHAnsi"/>
          <w:sz w:val="24"/>
          <w:szCs w:val="24"/>
        </w:rPr>
      </w:pPr>
      <w:r w:rsidRPr="00F04246">
        <w:rPr>
          <w:rFonts w:asciiTheme="minorHAnsi" w:hAnsiTheme="minorHAnsi" w:cstheme="minorHAnsi"/>
          <w:sz w:val="24"/>
          <w:szCs w:val="24"/>
        </w:rPr>
        <w:lastRenderedPageBreak/>
        <w:t xml:space="preserve">has drug/alcohol problems (substance misuse) </w:t>
      </w:r>
    </w:p>
    <w:p w14:paraId="3E027D73" w14:textId="77777777" w:rsidR="0092263B" w:rsidRPr="00F04246" w:rsidRDefault="0092263B" w:rsidP="0092263B">
      <w:pPr>
        <w:pStyle w:val="ListParagraph"/>
        <w:numPr>
          <w:ilvl w:val="0"/>
          <w:numId w:val="31"/>
        </w:numPr>
        <w:contextualSpacing w:val="0"/>
        <w:rPr>
          <w:rFonts w:asciiTheme="minorHAnsi" w:hAnsiTheme="minorHAnsi" w:cstheme="minorHAnsi"/>
          <w:sz w:val="24"/>
          <w:szCs w:val="24"/>
        </w:rPr>
      </w:pPr>
      <w:r w:rsidRPr="00F04246">
        <w:rPr>
          <w:rFonts w:asciiTheme="minorHAnsi" w:hAnsiTheme="minorHAnsi" w:cstheme="minorHAnsi"/>
          <w:sz w:val="24"/>
          <w:szCs w:val="24"/>
        </w:rPr>
        <w:t xml:space="preserve">has sensory loss </w:t>
      </w:r>
      <w:proofErr w:type="gramStart"/>
      <w:r w:rsidRPr="00F04246">
        <w:rPr>
          <w:rFonts w:asciiTheme="minorHAnsi" w:hAnsiTheme="minorHAnsi" w:cstheme="minorHAnsi"/>
          <w:sz w:val="24"/>
          <w:szCs w:val="24"/>
        </w:rPr>
        <w:t>e.g.</w:t>
      </w:r>
      <w:proofErr w:type="gramEnd"/>
      <w:r w:rsidRPr="00F04246">
        <w:rPr>
          <w:rFonts w:asciiTheme="minorHAnsi" w:hAnsiTheme="minorHAnsi" w:cstheme="minorHAnsi"/>
          <w:sz w:val="24"/>
          <w:szCs w:val="24"/>
        </w:rPr>
        <w:t xml:space="preserve"> hearing/sight impairment</w:t>
      </w:r>
    </w:p>
    <w:p w14:paraId="1FC255BE" w14:textId="4D045294" w:rsidR="006C3998" w:rsidRPr="006C3998" w:rsidRDefault="00356D23" w:rsidP="006753D5">
      <w:pPr>
        <w:pStyle w:val="Heading2"/>
      </w:pPr>
      <w:r w:rsidRPr="00356D23">
        <w:rPr>
          <w:u w:val="none"/>
        </w:rPr>
        <w:t>3.0</w:t>
      </w:r>
      <w:r w:rsidRPr="00356D23">
        <w:rPr>
          <w:u w:val="none"/>
        </w:rPr>
        <w:tab/>
      </w:r>
      <w:r w:rsidR="0092263B" w:rsidRPr="00F04246">
        <w:t xml:space="preserve">Types of </w:t>
      </w:r>
      <w:r w:rsidR="0092263B">
        <w:t xml:space="preserve">Child </w:t>
      </w:r>
      <w:r w:rsidR="0092263B" w:rsidRPr="00F04246">
        <w:t>Abuse</w:t>
      </w:r>
      <w:r w:rsidR="0092263B">
        <w:t xml:space="preserve"> include:</w:t>
      </w:r>
      <w:r w:rsidR="00A157AC">
        <w:t xml:space="preserve"> </w:t>
      </w:r>
    </w:p>
    <w:p w14:paraId="2B95EB99" w14:textId="39E0CB03" w:rsidR="005719ED" w:rsidRDefault="00356D23" w:rsidP="005719ED">
      <w:pPr>
        <w:autoSpaceDE w:val="0"/>
        <w:autoSpaceDN w:val="0"/>
        <w:adjustRightInd w:val="0"/>
        <w:rPr>
          <w:rFonts w:cstheme="minorHAnsi"/>
          <w:sz w:val="24"/>
          <w:szCs w:val="24"/>
        </w:rPr>
      </w:pPr>
      <w:r>
        <w:rPr>
          <w:rFonts w:cstheme="minorHAnsi"/>
          <w:sz w:val="24"/>
          <w:szCs w:val="24"/>
        </w:rPr>
        <w:tab/>
      </w:r>
      <w:r w:rsidR="005719ED">
        <w:rPr>
          <w:rFonts w:cstheme="minorHAnsi"/>
          <w:sz w:val="24"/>
          <w:szCs w:val="24"/>
        </w:rPr>
        <w:t>Physical</w:t>
      </w:r>
      <w:r w:rsidR="007D0639">
        <w:rPr>
          <w:rFonts w:cstheme="minorHAnsi"/>
          <w:sz w:val="24"/>
          <w:szCs w:val="24"/>
        </w:rPr>
        <w:t xml:space="preserve"> abuse</w:t>
      </w:r>
    </w:p>
    <w:p w14:paraId="3C74E88C" w14:textId="7FD9045C" w:rsidR="005719ED" w:rsidRDefault="00356D23" w:rsidP="005719ED">
      <w:pPr>
        <w:autoSpaceDE w:val="0"/>
        <w:autoSpaceDN w:val="0"/>
        <w:adjustRightInd w:val="0"/>
        <w:rPr>
          <w:rFonts w:cstheme="minorHAnsi"/>
          <w:sz w:val="24"/>
          <w:szCs w:val="24"/>
        </w:rPr>
      </w:pPr>
      <w:r>
        <w:rPr>
          <w:rFonts w:cstheme="minorHAnsi"/>
          <w:sz w:val="24"/>
          <w:szCs w:val="24"/>
        </w:rPr>
        <w:tab/>
      </w:r>
      <w:r w:rsidR="005719ED">
        <w:rPr>
          <w:rFonts w:cstheme="minorHAnsi"/>
          <w:sz w:val="24"/>
          <w:szCs w:val="24"/>
        </w:rPr>
        <w:t xml:space="preserve">Emotional or psychological </w:t>
      </w:r>
      <w:r w:rsidR="007D0639">
        <w:rPr>
          <w:rFonts w:cstheme="minorHAnsi"/>
          <w:sz w:val="24"/>
          <w:szCs w:val="24"/>
        </w:rPr>
        <w:t xml:space="preserve">abuse </w:t>
      </w:r>
    </w:p>
    <w:p w14:paraId="4DB84C2F" w14:textId="43892832" w:rsidR="005719ED" w:rsidRDefault="00356D23" w:rsidP="005719ED">
      <w:pPr>
        <w:autoSpaceDE w:val="0"/>
        <w:autoSpaceDN w:val="0"/>
        <w:adjustRightInd w:val="0"/>
        <w:rPr>
          <w:rFonts w:cstheme="minorHAnsi"/>
          <w:sz w:val="24"/>
          <w:szCs w:val="24"/>
        </w:rPr>
      </w:pPr>
      <w:r>
        <w:rPr>
          <w:rFonts w:cstheme="minorHAnsi"/>
          <w:sz w:val="24"/>
          <w:szCs w:val="24"/>
        </w:rPr>
        <w:tab/>
      </w:r>
      <w:r w:rsidR="005719ED">
        <w:rPr>
          <w:rFonts w:cstheme="minorHAnsi"/>
          <w:sz w:val="24"/>
          <w:szCs w:val="24"/>
        </w:rPr>
        <w:t>Domestic abuse</w:t>
      </w:r>
    </w:p>
    <w:p w14:paraId="324F759A" w14:textId="7FD7D9DB" w:rsidR="005719ED" w:rsidRDefault="00356D23" w:rsidP="005719ED">
      <w:pPr>
        <w:autoSpaceDE w:val="0"/>
        <w:autoSpaceDN w:val="0"/>
        <w:adjustRightInd w:val="0"/>
        <w:rPr>
          <w:rFonts w:cstheme="minorHAnsi"/>
          <w:sz w:val="24"/>
          <w:szCs w:val="24"/>
        </w:rPr>
      </w:pPr>
      <w:r>
        <w:rPr>
          <w:rFonts w:cstheme="minorHAnsi"/>
          <w:sz w:val="24"/>
          <w:szCs w:val="24"/>
        </w:rPr>
        <w:tab/>
      </w:r>
      <w:r w:rsidR="005719ED">
        <w:rPr>
          <w:rFonts w:cstheme="minorHAnsi"/>
          <w:sz w:val="24"/>
          <w:szCs w:val="24"/>
        </w:rPr>
        <w:t>Sexual abuse</w:t>
      </w:r>
    </w:p>
    <w:p w14:paraId="2D5F5636" w14:textId="16CDA2A5" w:rsidR="005719ED" w:rsidRDefault="00356D23" w:rsidP="005719ED">
      <w:pPr>
        <w:autoSpaceDE w:val="0"/>
        <w:autoSpaceDN w:val="0"/>
        <w:adjustRightInd w:val="0"/>
        <w:rPr>
          <w:rFonts w:cstheme="minorHAnsi"/>
          <w:sz w:val="24"/>
          <w:szCs w:val="24"/>
        </w:rPr>
      </w:pPr>
      <w:r>
        <w:rPr>
          <w:rFonts w:cstheme="minorHAnsi"/>
          <w:sz w:val="24"/>
          <w:szCs w:val="24"/>
        </w:rPr>
        <w:tab/>
      </w:r>
      <w:r w:rsidR="005719ED">
        <w:rPr>
          <w:rFonts w:cstheme="minorHAnsi"/>
          <w:sz w:val="24"/>
          <w:szCs w:val="24"/>
        </w:rPr>
        <w:t>Grooming</w:t>
      </w:r>
    </w:p>
    <w:p w14:paraId="3D7B111C" w14:textId="69E53F9F" w:rsidR="005719ED" w:rsidRDefault="00356D23" w:rsidP="005719ED">
      <w:pPr>
        <w:autoSpaceDE w:val="0"/>
        <w:autoSpaceDN w:val="0"/>
        <w:adjustRightInd w:val="0"/>
        <w:rPr>
          <w:rFonts w:cstheme="minorHAnsi"/>
          <w:sz w:val="24"/>
          <w:szCs w:val="24"/>
        </w:rPr>
      </w:pPr>
      <w:r>
        <w:rPr>
          <w:rFonts w:cstheme="minorHAnsi"/>
          <w:sz w:val="24"/>
          <w:szCs w:val="24"/>
        </w:rPr>
        <w:tab/>
      </w:r>
      <w:r w:rsidR="005719ED">
        <w:rPr>
          <w:rFonts w:cstheme="minorHAnsi"/>
          <w:sz w:val="24"/>
          <w:szCs w:val="24"/>
        </w:rPr>
        <w:t>Child Sexual Exploitation</w:t>
      </w:r>
    </w:p>
    <w:p w14:paraId="354C418E" w14:textId="1AC6B2FF" w:rsidR="005719ED" w:rsidRDefault="00356D23" w:rsidP="005719ED">
      <w:pPr>
        <w:autoSpaceDE w:val="0"/>
        <w:autoSpaceDN w:val="0"/>
        <w:adjustRightInd w:val="0"/>
        <w:rPr>
          <w:rFonts w:cstheme="minorHAnsi"/>
          <w:sz w:val="24"/>
          <w:szCs w:val="24"/>
        </w:rPr>
      </w:pPr>
      <w:r>
        <w:rPr>
          <w:rFonts w:cstheme="minorHAnsi"/>
          <w:sz w:val="24"/>
          <w:szCs w:val="24"/>
        </w:rPr>
        <w:tab/>
      </w:r>
      <w:r w:rsidR="005719ED">
        <w:rPr>
          <w:rFonts w:cstheme="minorHAnsi"/>
          <w:sz w:val="24"/>
          <w:szCs w:val="24"/>
        </w:rPr>
        <w:t>Chil</w:t>
      </w:r>
      <w:r w:rsidR="00210866">
        <w:rPr>
          <w:rFonts w:cstheme="minorHAnsi"/>
          <w:sz w:val="24"/>
          <w:szCs w:val="24"/>
        </w:rPr>
        <w:t>d</w:t>
      </w:r>
      <w:r w:rsidR="005719ED">
        <w:rPr>
          <w:rFonts w:cstheme="minorHAnsi"/>
          <w:sz w:val="24"/>
          <w:szCs w:val="24"/>
        </w:rPr>
        <w:t xml:space="preserve"> Trafficking</w:t>
      </w:r>
    </w:p>
    <w:p w14:paraId="497BAB05" w14:textId="53CD9A41" w:rsidR="005719ED" w:rsidRDefault="00356D23" w:rsidP="005719ED">
      <w:pPr>
        <w:autoSpaceDE w:val="0"/>
        <w:autoSpaceDN w:val="0"/>
        <w:adjustRightInd w:val="0"/>
        <w:rPr>
          <w:rFonts w:cstheme="minorHAnsi"/>
          <w:sz w:val="24"/>
          <w:szCs w:val="24"/>
        </w:rPr>
      </w:pPr>
      <w:r>
        <w:rPr>
          <w:rFonts w:cstheme="minorHAnsi"/>
          <w:sz w:val="24"/>
          <w:szCs w:val="24"/>
        </w:rPr>
        <w:tab/>
      </w:r>
      <w:r w:rsidR="005719ED">
        <w:rPr>
          <w:rFonts w:cstheme="minorHAnsi"/>
          <w:sz w:val="24"/>
          <w:szCs w:val="24"/>
        </w:rPr>
        <w:t>Neglect</w:t>
      </w:r>
      <w:r w:rsidR="005719ED" w:rsidRPr="00416525">
        <w:rPr>
          <w:rFonts w:cstheme="minorHAnsi"/>
          <w:sz w:val="24"/>
          <w:szCs w:val="24"/>
        </w:rPr>
        <w:t xml:space="preserve"> </w:t>
      </w:r>
      <w:r w:rsidR="005719ED">
        <w:rPr>
          <w:rFonts w:cstheme="minorHAnsi"/>
          <w:sz w:val="24"/>
          <w:szCs w:val="24"/>
        </w:rPr>
        <w:t xml:space="preserve">and acts of </w:t>
      </w:r>
      <w:proofErr w:type="gramStart"/>
      <w:r w:rsidR="005719ED">
        <w:rPr>
          <w:rFonts w:cstheme="minorHAnsi"/>
          <w:sz w:val="24"/>
          <w:szCs w:val="24"/>
        </w:rPr>
        <w:t>omission</w:t>
      </w:r>
      <w:proofErr w:type="gramEnd"/>
    </w:p>
    <w:p w14:paraId="285CAEC4" w14:textId="11A3A39B" w:rsidR="005719ED" w:rsidRDefault="00356D23" w:rsidP="005719ED">
      <w:pPr>
        <w:autoSpaceDE w:val="0"/>
        <w:autoSpaceDN w:val="0"/>
        <w:adjustRightInd w:val="0"/>
        <w:rPr>
          <w:rFonts w:cstheme="minorHAnsi"/>
          <w:sz w:val="24"/>
          <w:szCs w:val="24"/>
        </w:rPr>
      </w:pPr>
      <w:r>
        <w:rPr>
          <w:rFonts w:cstheme="minorHAnsi"/>
          <w:sz w:val="24"/>
          <w:szCs w:val="24"/>
        </w:rPr>
        <w:tab/>
      </w:r>
      <w:r w:rsidR="005719ED">
        <w:rPr>
          <w:rFonts w:cstheme="minorHAnsi"/>
          <w:sz w:val="24"/>
          <w:szCs w:val="24"/>
        </w:rPr>
        <w:t>Female Genital Mutilation</w:t>
      </w:r>
    </w:p>
    <w:p w14:paraId="06A967C7" w14:textId="4DC82BAD" w:rsidR="005719ED" w:rsidRDefault="00356D23" w:rsidP="005719ED">
      <w:pPr>
        <w:autoSpaceDE w:val="0"/>
        <w:autoSpaceDN w:val="0"/>
        <w:adjustRightInd w:val="0"/>
        <w:rPr>
          <w:rFonts w:cstheme="minorHAnsi"/>
          <w:sz w:val="24"/>
          <w:szCs w:val="24"/>
        </w:rPr>
      </w:pPr>
      <w:r>
        <w:rPr>
          <w:rFonts w:cstheme="minorHAnsi"/>
          <w:sz w:val="24"/>
          <w:szCs w:val="24"/>
        </w:rPr>
        <w:tab/>
      </w:r>
      <w:r w:rsidR="005719ED">
        <w:rPr>
          <w:rFonts w:cstheme="minorHAnsi"/>
          <w:sz w:val="24"/>
          <w:szCs w:val="24"/>
        </w:rPr>
        <w:t>Bullying</w:t>
      </w:r>
    </w:p>
    <w:p w14:paraId="2BFEF737" w14:textId="134078CC" w:rsidR="005719ED" w:rsidRDefault="00356D23" w:rsidP="005719ED">
      <w:pPr>
        <w:autoSpaceDE w:val="0"/>
        <w:autoSpaceDN w:val="0"/>
        <w:adjustRightInd w:val="0"/>
        <w:rPr>
          <w:rFonts w:cstheme="minorHAnsi"/>
          <w:sz w:val="24"/>
          <w:szCs w:val="24"/>
        </w:rPr>
      </w:pPr>
      <w:r>
        <w:rPr>
          <w:rFonts w:cstheme="minorHAnsi"/>
          <w:sz w:val="24"/>
          <w:szCs w:val="24"/>
        </w:rPr>
        <w:tab/>
      </w:r>
      <w:r w:rsidR="005719ED">
        <w:rPr>
          <w:rFonts w:cstheme="minorHAnsi"/>
          <w:sz w:val="24"/>
          <w:szCs w:val="24"/>
        </w:rPr>
        <w:t>Online Abuse</w:t>
      </w:r>
    </w:p>
    <w:p w14:paraId="6F5EBC1D" w14:textId="2B66E1A2" w:rsidR="005719ED" w:rsidRDefault="00356D23" w:rsidP="005719ED">
      <w:pPr>
        <w:autoSpaceDE w:val="0"/>
        <w:autoSpaceDN w:val="0"/>
        <w:adjustRightInd w:val="0"/>
        <w:rPr>
          <w:rFonts w:cstheme="minorHAnsi"/>
          <w:sz w:val="24"/>
          <w:szCs w:val="24"/>
        </w:rPr>
      </w:pPr>
      <w:r>
        <w:rPr>
          <w:rFonts w:cstheme="minorHAnsi"/>
          <w:sz w:val="24"/>
          <w:szCs w:val="24"/>
        </w:rPr>
        <w:tab/>
      </w:r>
      <w:r w:rsidR="005719ED">
        <w:rPr>
          <w:rFonts w:cstheme="minorHAnsi"/>
          <w:sz w:val="24"/>
          <w:szCs w:val="24"/>
        </w:rPr>
        <w:t>Radicalisation</w:t>
      </w:r>
    </w:p>
    <w:p w14:paraId="123B9337" w14:textId="77777777" w:rsidR="0092263B" w:rsidRDefault="0092263B" w:rsidP="005719ED">
      <w:pPr>
        <w:autoSpaceDE w:val="0"/>
        <w:autoSpaceDN w:val="0"/>
        <w:adjustRightInd w:val="0"/>
        <w:rPr>
          <w:rFonts w:cstheme="minorHAnsi"/>
          <w:b/>
          <w:bCs/>
          <w:sz w:val="24"/>
          <w:szCs w:val="24"/>
          <w:u w:val="single"/>
        </w:rPr>
      </w:pPr>
    </w:p>
    <w:p w14:paraId="5B657FD1" w14:textId="6623FE15" w:rsidR="005719ED" w:rsidRDefault="00356D23" w:rsidP="005719ED">
      <w:pPr>
        <w:autoSpaceDE w:val="0"/>
        <w:autoSpaceDN w:val="0"/>
        <w:adjustRightInd w:val="0"/>
        <w:rPr>
          <w:rFonts w:cstheme="minorHAnsi"/>
          <w:sz w:val="24"/>
          <w:szCs w:val="24"/>
        </w:rPr>
      </w:pPr>
      <w:r w:rsidRPr="00356D23">
        <w:rPr>
          <w:rFonts w:cstheme="minorHAnsi"/>
          <w:b/>
          <w:bCs/>
          <w:sz w:val="24"/>
          <w:szCs w:val="24"/>
        </w:rPr>
        <w:t>4.0</w:t>
      </w:r>
      <w:r w:rsidRPr="00356D23">
        <w:rPr>
          <w:rFonts w:cstheme="minorHAnsi"/>
          <w:b/>
          <w:bCs/>
          <w:sz w:val="24"/>
          <w:szCs w:val="24"/>
        </w:rPr>
        <w:tab/>
      </w:r>
      <w:r w:rsidR="005719ED" w:rsidRPr="008E088C">
        <w:rPr>
          <w:rFonts w:cstheme="minorHAnsi"/>
          <w:b/>
          <w:bCs/>
          <w:sz w:val="24"/>
          <w:szCs w:val="24"/>
          <w:u w:val="single"/>
        </w:rPr>
        <w:t xml:space="preserve">Types of </w:t>
      </w:r>
      <w:r w:rsidR="00130FA6">
        <w:rPr>
          <w:rFonts w:cstheme="minorHAnsi"/>
          <w:b/>
          <w:bCs/>
          <w:sz w:val="24"/>
          <w:szCs w:val="24"/>
          <w:u w:val="single"/>
        </w:rPr>
        <w:t>A</w:t>
      </w:r>
      <w:r w:rsidR="005719ED" w:rsidRPr="008E088C">
        <w:rPr>
          <w:rFonts w:cstheme="minorHAnsi"/>
          <w:b/>
          <w:bCs/>
          <w:sz w:val="24"/>
          <w:szCs w:val="24"/>
          <w:u w:val="single"/>
        </w:rPr>
        <w:t xml:space="preserve">dult </w:t>
      </w:r>
      <w:r w:rsidR="00130FA6">
        <w:rPr>
          <w:rFonts w:cstheme="minorHAnsi"/>
          <w:b/>
          <w:bCs/>
          <w:sz w:val="24"/>
          <w:szCs w:val="24"/>
          <w:u w:val="single"/>
        </w:rPr>
        <w:t>A</w:t>
      </w:r>
      <w:r w:rsidR="005719ED" w:rsidRPr="008E088C">
        <w:rPr>
          <w:rFonts w:cstheme="minorHAnsi"/>
          <w:b/>
          <w:bCs/>
          <w:sz w:val="24"/>
          <w:szCs w:val="24"/>
          <w:u w:val="single"/>
        </w:rPr>
        <w:t>buse</w:t>
      </w:r>
      <w:r w:rsidR="0092263B">
        <w:rPr>
          <w:rFonts w:cstheme="minorHAnsi"/>
          <w:b/>
          <w:bCs/>
          <w:sz w:val="24"/>
          <w:szCs w:val="24"/>
          <w:u w:val="single"/>
        </w:rPr>
        <w:t xml:space="preserve"> include</w:t>
      </w:r>
      <w:r w:rsidR="00130FA6">
        <w:rPr>
          <w:rFonts w:cstheme="minorHAnsi"/>
          <w:sz w:val="24"/>
          <w:szCs w:val="24"/>
          <w:u w:val="single"/>
        </w:rPr>
        <w:t>:</w:t>
      </w:r>
    </w:p>
    <w:p w14:paraId="4B815C22" w14:textId="0DD75DD3" w:rsidR="005719ED" w:rsidRDefault="00356D23" w:rsidP="005719ED">
      <w:pPr>
        <w:autoSpaceDE w:val="0"/>
        <w:autoSpaceDN w:val="0"/>
        <w:adjustRightInd w:val="0"/>
        <w:rPr>
          <w:rFonts w:cstheme="minorHAnsi"/>
          <w:sz w:val="24"/>
          <w:szCs w:val="24"/>
        </w:rPr>
      </w:pPr>
      <w:r>
        <w:rPr>
          <w:rFonts w:cstheme="minorHAnsi"/>
          <w:sz w:val="24"/>
          <w:szCs w:val="24"/>
        </w:rPr>
        <w:tab/>
      </w:r>
      <w:r w:rsidR="005719ED" w:rsidRPr="00DC310E">
        <w:rPr>
          <w:rFonts w:cstheme="minorHAnsi"/>
          <w:sz w:val="24"/>
          <w:szCs w:val="24"/>
        </w:rPr>
        <w:t>Physical abuse</w:t>
      </w:r>
    </w:p>
    <w:p w14:paraId="3CB86B3B" w14:textId="1A37143D" w:rsidR="005719ED" w:rsidRDefault="00356D23" w:rsidP="005719ED">
      <w:pPr>
        <w:autoSpaceDE w:val="0"/>
        <w:autoSpaceDN w:val="0"/>
        <w:adjustRightInd w:val="0"/>
        <w:rPr>
          <w:rFonts w:cstheme="minorHAnsi"/>
          <w:sz w:val="24"/>
          <w:szCs w:val="24"/>
        </w:rPr>
      </w:pPr>
      <w:r>
        <w:rPr>
          <w:rFonts w:cstheme="minorHAnsi"/>
          <w:sz w:val="24"/>
          <w:szCs w:val="24"/>
        </w:rPr>
        <w:tab/>
      </w:r>
      <w:r w:rsidR="005719ED">
        <w:rPr>
          <w:rFonts w:cstheme="minorHAnsi"/>
          <w:sz w:val="24"/>
          <w:szCs w:val="24"/>
        </w:rPr>
        <w:t>Domestic abuse</w:t>
      </w:r>
    </w:p>
    <w:p w14:paraId="09F678F9" w14:textId="4E101E8F" w:rsidR="005719ED" w:rsidRDefault="00356D23" w:rsidP="005719ED">
      <w:pPr>
        <w:autoSpaceDE w:val="0"/>
        <w:autoSpaceDN w:val="0"/>
        <w:adjustRightInd w:val="0"/>
        <w:rPr>
          <w:rFonts w:cstheme="minorHAnsi"/>
          <w:sz w:val="24"/>
          <w:szCs w:val="24"/>
        </w:rPr>
      </w:pPr>
      <w:r>
        <w:rPr>
          <w:rFonts w:cstheme="minorHAnsi"/>
          <w:sz w:val="24"/>
          <w:szCs w:val="24"/>
        </w:rPr>
        <w:tab/>
      </w:r>
      <w:r w:rsidR="005719ED">
        <w:rPr>
          <w:rFonts w:cstheme="minorHAnsi"/>
          <w:sz w:val="24"/>
          <w:szCs w:val="24"/>
        </w:rPr>
        <w:t>Emotional abuse</w:t>
      </w:r>
    </w:p>
    <w:p w14:paraId="4F8BA752" w14:textId="5B7128D7" w:rsidR="005719ED" w:rsidRDefault="00356D23" w:rsidP="005719ED">
      <w:pPr>
        <w:autoSpaceDE w:val="0"/>
        <w:autoSpaceDN w:val="0"/>
        <w:adjustRightInd w:val="0"/>
        <w:rPr>
          <w:rFonts w:cstheme="minorHAnsi"/>
          <w:sz w:val="24"/>
          <w:szCs w:val="24"/>
        </w:rPr>
      </w:pPr>
      <w:r>
        <w:rPr>
          <w:rFonts w:cstheme="minorHAnsi"/>
          <w:sz w:val="24"/>
          <w:szCs w:val="24"/>
        </w:rPr>
        <w:tab/>
      </w:r>
      <w:r w:rsidR="005719ED">
        <w:rPr>
          <w:rFonts w:cstheme="minorHAnsi"/>
          <w:sz w:val="24"/>
          <w:szCs w:val="24"/>
        </w:rPr>
        <w:t>Sexual abuse</w:t>
      </w:r>
    </w:p>
    <w:p w14:paraId="3B9EDDD7" w14:textId="1F38B898" w:rsidR="005719ED" w:rsidRDefault="00356D23" w:rsidP="005719ED">
      <w:pPr>
        <w:autoSpaceDE w:val="0"/>
        <w:autoSpaceDN w:val="0"/>
        <w:adjustRightInd w:val="0"/>
        <w:rPr>
          <w:rFonts w:cstheme="minorHAnsi"/>
          <w:sz w:val="24"/>
          <w:szCs w:val="24"/>
        </w:rPr>
      </w:pPr>
      <w:r>
        <w:rPr>
          <w:rFonts w:cstheme="minorHAnsi"/>
          <w:sz w:val="24"/>
          <w:szCs w:val="24"/>
        </w:rPr>
        <w:tab/>
      </w:r>
      <w:r w:rsidR="005719ED">
        <w:rPr>
          <w:rFonts w:cstheme="minorHAnsi"/>
          <w:sz w:val="24"/>
          <w:szCs w:val="24"/>
        </w:rPr>
        <w:t xml:space="preserve">Neglect and acts of </w:t>
      </w:r>
      <w:proofErr w:type="gramStart"/>
      <w:r w:rsidR="005719ED">
        <w:rPr>
          <w:rFonts w:cstheme="minorHAnsi"/>
          <w:sz w:val="24"/>
          <w:szCs w:val="24"/>
        </w:rPr>
        <w:t>omission</w:t>
      </w:r>
      <w:proofErr w:type="gramEnd"/>
    </w:p>
    <w:p w14:paraId="58B14DE8" w14:textId="5E0E55B1" w:rsidR="005719ED" w:rsidRDefault="00356D23" w:rsidP="005719ED">
      <w:pPr>
        <w:autoSpaceDE w:val="0"/>
        <w:autoSpaceDN w:val="0"/>
        <w:adjustRightInd w:val="0"/>
        <w:rPr>
          <w:rFonts w:cstheme="minorHAnsi"/>
          <w:sz w:val="24"/>
          <w:szCs w:val="24"/>
        </w:rPr>
      </w:pPr>
      <w:r>
        <w:rPr>
          <w:rFonts w:cstheme="minorHAnsi"/>
          <w:sz w:val="24"/>
          <w:szCs w:val="24"/>
        </w:rPr>
        <w:tab/>
      </w:r>
      <w:r w:rsidR="005719ED">
        <w:rPr>
          <w:rFonts w:cstheme="minorHAnsi"/>
          <w:sz w:val="24"/>
          <w:szCs w:val="24"/>
        </w:rPr>
        <w:t>Financial or material abuse</w:t>
      </w:r>
    </w:p>
    <w:p w14:paraId="25069E17" w14:textId="66FA4329" w:rsidR="005719ED" w:rsidRDefault="00356D23" w:rsidP="005719ED">
      <w:pPr>
        <w:autoSpaceDE w:val="0"/>
        <w:autoSpaceDN w:val="0"/>
        <w:adjustRightInd w:val="0"/>
        <w:rPr>
          <w:rFonts w:cstheme="minorHAnsi"/>
          <w:sz w:val="24"/>
          <w:szCs w:val="24"/>
        </w:rPr>
      </w:pPr>
      <w:r>
        <w:rPr>
          <w:rFonts w:cstheme="minorHAnsi"/>
          <w:sz w:val="24"/>
          <w:szCs w:val="24"/>
        </w:rPr>
        <w:tab/>
      </w:r>
      <w:r w:rsidR="005719ED">
        <w:rPr>
          <w:rFonts w:cstheme="minorHAnsi"/>
          <w:sz w:val="24"/>
          <w:szCs w:val="24"/>
        </w:rPr>
        <w:t>Discriminatory abuse</w:t>
      </w:r>
    </w:p>
    <w:p w14:paraId="09EBA5E9" w14:textId="29EF7043" w:rsidR="005719ED" w:rsidRDefault="00356D23" w:rsidP="005719ED">
      <w:pPr>
        <w:autoSpaceDE w:val="0"/>
        <w:autoSpaceDN w:val="0"/>
        <w:adjustRightInd w:val="0"/>
        <w:rPr>
          <w:rFonts w:cstheme="minorHAnsi"/>
          <w:sz w:val="24"/>
          <w:szCs w:val="24"/>
        </w:rPr>
      </w:pPr>
      <w:r>
        <w:rPr>
          <w:rFonts w:cstheme="minorHAnsi"/>
          <w:sz w:val="24"/>
          <w:szCs w:val="24"/>
        </w:rPr>
        <w:tab/>
      </w:r>
      <w:r w:rsidR="005719ED">
        <w:rPr>
          <w:rFonts w:cstheme="minorHAnsi"/>
          <w:sz w:val="24"/>
          <w:szCs w:val="24"/>
        </w:rPr>
        <w:t>Radicalisation</w:t>
      </w:r>
    </w:p>
    <w:p w14:paraId="30488F0C" w14:textId="61B27130" w:rsidR="005719ED" w:rsidRDefault="00356D23" w:rsidP="005719ED">
      <w:pPr>
        <w:autoSpaceDE w:val="0"/>
        <w:autoSpaceDN w:val="0"/>
        <w:adjustRightInd w:val="0"/>
        <w:rPr>
          <w:rFonts w:cstheme="minorHAnsi"/>
          <w:sz w:val="24"/>
          <w:szCs w:val="24"/>
        </w:rPr>
      </w:pPr>
      <w:r>
        <w:rPr>
          <w:rFonts w:cstheme="minorHAnsi"/>
          <w:sz w:val="24"/>
          <w:szCs w:val="24"/>
        </w:rPr>
        <w:tab/>
      </w:r>
      <w:r w:rsidR="005719ED">
        <w:rPr>
          <w:rFonts w:cstheme="minorHAnsi"/>
          <w:sz w:val="24"/>
          <w:szCs w:val="24"/>
        </w:rPr>
        <w:t>Self-neglect</w:t>
      </w:r>
    </w:p>
    <w:p w14:paraId="6AA48A10" w14:textId="15AD16C8" w:rsidR="005719ED" w:rsidRDefault="00356D23" w:rsidP="005719ED">
      <w:pPr>
        <w:autoSpaceDE w:val="0"/>
        <w:autoSpaceDN w:val="0"/>
        <w:adjustRightInd w:val="0"/>
        <w:rPr>
          <w:rFonts w:cstheme="minorHAnsi"/>
          <w:sz w:val="24"/>
          <w:szCs w:val="24"/>
        </w:rPr>
      </w:pPr>
      <w:r>
        <w:rPr>
          <w:rFonts w:cstheme="minorHAnsi"/>
          <w:sz w:val="24"/>
          <w:szCs w:val="24"/>
        </w:rPr>
        <w:tab/>
      </w:r>
      <w:r w:rsidR="005719ED">
        <w:rPr>
          <w:rFonts w:cstheme="minorHAnsi"/>
          <w:sz w:val="24"/>
          <w:szCs w:val="24"/>
        </w:rPr>
        <w:t xml:space="preserve">Modern Slavery </w:t>
      </w:r>
    </w:p>
    <w:p w14:paraId="45516553" w14:textId="2C4FB00E" w:rsidR="005719ED" w:rsidRDefault="00356D23" w:rsidP="005719ED">
      <w:pPr>
        <w:autoSpaceDE w:val="0"/>
        <w:autoSpaceDN w:val="0"/>
        <w:adjustRightInd w:val="0"/>
        <w:rPr>
          <w:rFonts w:cstheme="minorHAnsi"/>
          <w:sz w:val="24"/>
          <w:szCs w:val="24"/>
        </w:rPr>
      </w:pPr>
      <w:r>
        <w:rPr>
          <w:rFonts w:cstheme="minorHAnsi"/>
          <w:sz w:val="24"/>
          <w:szCs w:val="24"/>
        </w:rPr>
        <w:tab/>
      </w:r>
      <w:r w:rsidR="005719ED">
        <w:rPr>
          <w:rFonts w:cstheme="minorHAnsi"/>
          <w:sz w:val="24"/>
          <w:szCs w:val="24"/>
        </w:rPr>
        <w:t>Organisation</w:t>
      </w:r>
      <w:r w:rsidR="007D0639">
        <w:rPr>
          <w:rFonts w:cstheme="minorHAnsi"/>
          <w:sz w:val="24"/>
          <w:szCs w:val="24"/>
        </w:rPr>
        <w:t>al</w:t>
      </w:r>
      <w:r w:rsidR="005719ED">
        <w:rPr>
          <w:rFonts w:cstheme="minorHAnsi"/>
          <w:sz w:val="24"/>
          <w:szCs w:val="24"/>
        </w:rPr>
        <w:t xml:space="preserve"> abuse</w:t>
      </w:r>
    </w:p>
    <w:p w14:paraId="0DD37617" w14:textId="77777777" w:rsidR="00F04246" w:rsidRPr="00F04246" w:rsidRDefault="00F04246" w:rsidP="00934668">
      <w:pPr>
        <w:autoSpaceDE w:val="0"/>
        <w:autoSpaceDN w:val="0"/>
        <w:adjustRightInd w:val="0"/>
        <w:rPr>
          <w:rFonts w:cstheme="minorHAnsi"/>
          <w:sz w:val="24"/>
          <w:szCs w:val="24"/>
        </w:rPr>
      </w:pPr>
    </w:p>
    <w:p w14:paraId="5CE5248B" w14:textId="3A255F10" w:rsidR="00416525" w:rsidRPr="00F04246" w:rsidRDefault="005A568F" w:rsidP="00416525">
      <w:pPr>
        <w:autoSpaceDE w:val="0"/>
        <w:autoSpaceDN w:val="0"/>
        <w:adjustRightInd w:val="0"/>
        <w:rPr>
          <w:rFonts w:cstheme="minorHAnsi"/>
          <w:sz w:val="24"/>
          <w:szCs w:val="24"/>
        </w:rPr>
      </w:pPr>
      <w:r w:rsidRPr="00416525">
        <w:rPr>
          <w:rFonts w:cstheme="minorHAnsi"/>
          <w:b/>
          <w:bCs/>
          <w:sz w:val="24"/>
          <w:szCs w:val="24"/>
        </w:rPr>
        <w:t>Physical abuse</w:t>
      </w:r>
      <w:r w:rsidR="00416525">
        <w:rPr>
          <w:rFonts w:cstheme="minorHAnsi"/>
          <w:b/>
          <w:bCs/>
          <w:sz w:val="24"/>
          <w:szCs w:val="24"/>
        </w:rPr>
        <w:t xml:space="preserve"> - </w:t>
      </w:r>
      <w:r w:rsidR="00416525">
        <w:rPr>
          <w:rFonts w:cstheme="minorHAnsi"/>
          <w:sz w:val="24"/>
          <w:szCs w:val="24"/>
        </w:rPr>
        <w:t>t</w:t>
      </w:r>
      <w:r w:rsidR="00416525" w:rsidRPr="00F04246">
        <w:rPr>
          <w:rFonts w:cstheme="minorHAnsi"/>
          <w:sz w:val="24"/>
          <w:szCs w:val="24"/>
        </w:rPr>
        <w:t xml:space="preserve">his may involve hitting, shaking, throwing, poisoning, </w:t>
      </w:r>
      <w:proofErr w:type="gramStart"/>
      <w:r w:rsidR="00416525" w:rsidRPr="00F04246">
        <w:rPr>
          <w:rFonts w:cstheme="minorHAnsi"/>
          <w:sz w:val="24"/>
          <w:szCs w:val="24"/>
        </w:rPr>
        <w:t>burning</w:t>
      </w:r>
      <w:proofErr w:type="gramEnd"/>
      <w:r w:rsidR="00416525" w:rsidRPr="00F04246">
        <w:rPr>
          <w:rFonts w:cstheme="minorHAnsi"/>
          <w:sz w:val="24"/>
          <w:szCs w:val="24"/>
        </w:rPr>
        <w:t xml:space="preserve"> or scalding, drowning, suffocating or otherwise causing physical harm, as well as withholding food or drink, force feeding, wrongly administering medicine, unnecessary restraint, failing to provide physical care and aids to living</w:t>
      </w:r>
      <w:r w:rsidR="00416525">
        <w:rPr>
          <w:rFonts w:cstheme="minorHAnsi"/>
          <w:sz w:val="24"/>
          <w:szCs w:val="24"/>
        </w:rPr>
        <w:t>.</w:t>
      </w:r>
      <w:r w:rsidR="00416525" w:rsidRPr="00416525">
        <w:rPr>
          <w:rFonts w:cstheme="minorHAnsi"/>
          <w:sz w:val="24"/>
          <w:szCs w:val="24"/>
        </w:rPr>
        <w:t xml:space="preserve"> </w:t>
      </w:r>
      <w:r w:rsidR="00416525" w:rsidRPr="00F04246">
        <w:rPr>
          <w:rFonts w:cstheme="minorHAnsi"/>
          <w:sz w:val="24"/>
          <w:szCs w:val="24"/>
        </w:rPr>
        <w:t>Physical abuse, as well as being a result of a deliberate act, can also be caused through omission or the failure to act to protect.</w:t>
      </w:r>
    </w:p>
    <w:p w14:paraId="39DBDDCF" w14:textId="34026C9E" w:rsidR="005A568F" w:rsidRDefault="005A568F" w:rsidP="00934668">
      <w:pPr>
        <w:autoSpaceDE w:val="0"/>
        <w:autoSpaceDN w:val="0"/>
        <w:adjustRightInd w:val="0"/>
        <w:rPr>
          <w:rFonts w:cstheme="minorHAnsi"/>
          <w:sz w:val="24"/>
          <w:szCs w:val="24"/>
        </w:rPr>
      </w:pPr>
    </w:p>
    <w:p w14:paraId="2CDEA587" w14:textId="1635BB38" w:rsidR="00416525" w:rsidRDefault="00416525" w:rsidP="00416525">
      <w:pPr>
        <w:autoSpaceDE w:val="0"/>
        <w:autoSpaceDN w:val="0"/>
        <w:adjustRightInd w:val="0"/>
        <w:rPr>
          <w:rFonts w:cstheme="minorHAnsi"/>
          <w:sz w:val="24"/>
          <w:szCs w:val="24"/>
        </w:rPr>
      </w:pPr>
      <w:r w:rsidRPr="00F04246">
        <w:rPr>
          <w:rFonts w:cstheme="minorHAnsi"/>
          <w:b/>
          <w:bCs/>
          <w:sz w:val="24"/>
          <w:szCs w:val="24"/>
        </w:rPr>
        <w:t>Emotional or Psychological</w:t>
      </w:r>
      <w:r>
        <w:rPr>
          <w:rFonts w:cstheme="minorHAnsi"/>
          <w:sz w:val="24"/>
          <w:szCs w:val="24"/>
        </w:rPr>
        <w:t xml:space="preserve"> – this</w:t>
      </w:r>
      <w:r w:rsidRPr="00F04246">
        <w:rPr>
          <w:rFonts w:cstheme="minorHAnsi"/>
          <w:sz w:val="24"/>
          <w:szCs w:val="24"/>
        </w:rPr>
        <w:t xml:space="preserve"> may involve name calling, </w:t>
      </w:r>
      <w:proofErr w:type="gramStart"/>
      <w:r w:rsidRPr="00F04246">
        <w:rPr>
          <w:rFonts w:cstheme="minorHAnsi"/>
          <w:sz w:val="24"/>
          <w:szCs w:val="24"/>
        </w:rPr>
        <w:t>embarrassing</w:t>
      </w:r>
      <w:proofErr w:type="gramEnd"/>
      <w:r w:rsidRPr="00F04246">
        <w:rPr>
          <w:rFonts w:cstheme="minorHAnsi"/>
          <w:sz w:val="24"/>
          <w:szCs w:val="24"/>
        </w:rPr>
        <w:t xml:space="preserve"> or ignoring someone, persistent emotional ill treatment or rejection, including verbal abuse, shouting swearing, threatening abandonment or harm, isolating, taking away privacy or other rights, bullying/intimidation, blaming, belittling, silencing, controlling or humiliating.</w:t>
      </w:r>
    </w:p>
    <w:p w14:paraId="129EF9E7" w14:textId="77777777" w:rsidR="007D0639" w:rsidRPr="00F04246" w:rsidRDefault="007D0639" w:rsidP="00416525">
      <w:pPr>
        <w:autoSpaceDE w:val="0"/>
        <w:autoSpaceDN w:val="0"/>
        <w:adjustRightInd w:val="0"/>
        <w:rPr>
          <w:rFonts w:cstheme="minorHAnsi"/>
          <w:sz w:val="24"/>
          <w:szCs w:val="24"/>
        </w:rPr>
      </w:pPr>
    </w:p>
    <w:p w14:paraId="279D0DAE" w14:textId="36EB3084" w:rsidR="005719ED" w:rsidRPr="00F04246" w:rsidRDefault="005719ED" w:rsidP="005719ED">
      <w:pPr>
        <w:autoSpaceDE w:val="0"/>
        <w:autoSpaceDN w:val="0"/>
        <w:adjustRightInd w:val="0"/>
        <w:rPr>
          <w:rFonts w:cstheme="minorHAnsi"/>
          <w:sz w:val="24"/>
          <w:szCs w:val="24"/>
        </w:rPr>
      </w:pPr>
      <w:r w:rsidRPr="00F04246">
        <w:rPr>
          <w:rFonts w:cstheme="minorHAnsi"/>
          <w:b/>
          <w:bCs/>
          <w:sz w:val="24"/>
          <w:szCs w:val="24"/>
        </w:rPr>
        <w:t xml:space="preserve">Sexual - </w:t>
      </w:r>
      <w:r w:rsidRPr="00F04246">
        <w:rPr>
          <w:rFonts w:cstheme="minorHAnsi"/>
          <w:sz w:val="24"/>
          <w:szCs w:val="24"/>
        </w:rPr>
        <w:t xml:space="preserve">This may involve sexual assault, rape, inappropriate touching/molesting, </w:t>
      </w:r>
      <w:proofErr w:type="gramStart"/>
      <w:r w:rsidRPr="00F04246">
        <w:rPr>
          <w:rFonts w:cstheme="minorHAnsi"/>
          <w:sz w:val="24"/>
          <w:szCs w:val="24"/>
        </w:rPr>
        <w:t>forcing</w:t>
      </w:r>
      <w:proofErr w:type="gramEnd"/>
      <w:r w:rsidRPr="00F04246">
        <w:rPr>
          <w:rFonts w:cstheme="minorHAnsi"/>
          <w:sz w:val="24"/>
          <w:szCs w:val="24"/>
        </w:rPr>
        <w:t xml:space="preserve"> or enticing someone into sexual acts they don’t understand or feel powerless to refuse and grooming a child or young person in preparation for abuse.</w:t>
      </w:r>
      <w:r>
        <w:rPr>
          <w:rFonts w:cstheme="minorHAnsi"/>
          <w:sz w:val="24"/>
          <w:szCs w:val="24"/>
        </w:rPr>
        <w:t xml:space="preserve"> </w:t>
      </w:r>
      <w:r w:rsidRPr="00F04246">
        <w:rPr>
          <w:rFonts w:cstheme="minorHAnsi"/>
          <w:sz w:val="24"/>
          <w:szCs w:val="24"/>
        </w:rPr>
        <w:t>Sexual abuse may also include non-contact activities, such as being made to look at or watch something or being encouraged to behave in sexually inappropriate ways.</w:t>
      </w:r>
    </w:p>
    <w:p w14:paraId="543AC53C" w14:textId="77777777" w:rsidR="005A568F" w:rsidRDefault="005A568F" w:rsidP="005A568F">
      <w:pPr>
        <w:autoSpaceDE w:val="0"/>
        <w:autoSpaceDN w:val="0"/>
        <w:adjustRightInd w:val="0"/>
        <w:rPr>
          <w:rFonts w:cstheme="minorHAnsi"/>
          <w:sz w:val="24"/>
          <w:szCs w:val="24"/>
        </w:rPr>
      </w:pPr>
    </w:p>
    <w:p w14:paraId="1874472E" w14:textId="38E5391F" w:rsidR="00F04246" w:rsidRPr="00F04246" w:rsidRDefault="00F04246" w:rsidP="00934668">
      <w:pPr>
        <w:autoSpaceDE w:val="0"/>
        <w:autoSpaceDN w:val="0"/>
        <w:adjustRightInd w:val="0"/>
        <w:rPr>
          <w:rFonts w:cstheme="minorHAnsi"/>
          <w:sz w:val="24"/>
          <w:szCs w:val="24"/>
        </w:rPr>
      </w:pPr>
      <w:r w:rsidRPr="00F04246">
        <w:rPr>
          <w:rFonts w:cstheme="minorHAnsi"/>
          <w:b/>
          <w:bCs/>
          <w:sz w:val="24"/>
          <w:szCs w:val="24"/>
        </w:rPr>
        <w:t xml:space="preserve">Financial and Material - </w:t>
      </w:r>
      <w:r w:rsidRPr="00F04246">
        <w:rPr>
          <w:rFonts w:cstheme="minorHAnsi"/>
          <w:sz w:val="24"/>
          <w:szCs w:val="24"/>
        </w:rPr>
        <w:t xml:space="preserve">This may involve illegal or improper use of a person’s property, </w:t>
      </w:r>
      <w:proofErr w:type="gramStart"/>
      <w:r w:rsidRPr="00F04246">
        <w:rPr>
          <w:rFonts w:cstheme="minorHAnsi"/>
          <w:sz w:val="24"/>
          <w:szCs w:val="24"/>
        </w:rPr>
        <w:t>money</w:t>
      </w:r>
      <w:proofErr w:type="gramEnd"/>
      <w:r w:rsidRPr="00F04246">
        <w:rPr>
          <w:rFonts w:cstheme="minorHAnsi"/>
          <w:sz w:val="24"/>
          <w:szCs w:val="24"/>
        </w:rPr>
        <w:t xml:space="preserve"> or other assets without their informed consent or where the consent is obtained by fraud.  It can include exploiting someone’s financial position </w:t>
      </w:r>
      <w:proofErr w:type="gramStart"/>
      <w:r w:rsidRPr="00F04246">
        <w:rPr>
          <w:rFonts w:cstheme="minorHAnsi"/>
          <w:sz w:val="24"/>
          <w:szCs w:val="24"/>
        </w:rPr>
        <w:t>e.g.</w:t>
      </w:r>
      <w:proofErr w:type="gramEnd"/>
      <w:r w:rsidRPr="00F04246">
        <w:rPr>
          <w:rFonts w:cstheme="minorHAnsi"/>
          <w:sz w:val="24"/>
          <w:szCs w:val="24"/>
        </w:rPr>
        <w:t xml:space="preserve"> abuse of the responsibility to look afte</w:t>
      </w:r>
      <w:r w:rsidR="005719ED">
        <w:rPr>
          <w:rFonts w:cstheme="minorHAnsi"/>
          <w:sz w:val="24"/>
          <w:szCs w:val="24"/>
        </w:rPr>
        <w:t xml:space="preserve">r </w:t>
      </w:r>
      <w:r w:rsidR="006520B4">
        <w:rPr>
          <w:rFonts w:cstheme="minorHAnsi"/>
          <w:sz w:val="24"/>
          <w:szCs w:val="24"/>
        </w:rPr>
        <w:t>s</w:t>
      </w:r>
      <w:r w:rsidRPr="00F04246">
        <w:rPr>
          <w:rFonts w:cstheme="minorHAnsi"/>
          <w:sz w:val="24"/>
          <w:szCs w:val="24"/>
        </w:rPr>
        <w:t>omeone else’s money such as an unexplained withdrawal from a person’s bank account, intentionally mismanaging finances, withholding money or possessions, borrowing money and not repaying, theft of money or property.</w:t>
      </w:r>
    </w:p>
    <w:p w14:paraId="3FDB7984" w14:textId="77777777" w:rsidR="00F04246" w:rsidRPr="00F04246" w:rsidRDefault="00F04246" w:rsidP="00934668">
      <w:pPr>
        <w:autoSpaceDE w:val="0"/>
        <w:autoSpaceDN w:val="0"/>
        <w:adjustRightInd w:val="0"/>
        <w:rPr>
          <w:rFonts w:cstheme="minorHAnsi"/>
          <w:sz w:val="24"/>
          <w:szCs w:val="24"/>
        </w:rPr>
      </w:pPr>
    </w:p>
    <w:p w14:paraId="61D19392" w14:textId="77777777" w:rsidR="00F04246" w:rsidRPr="00F04246" w:rsidRDefault="00F04246" w:rsidP="00934668">
      <w:pPr>
        <w:autoSpaceDE w:val="0"/>
        <w:autoSpaceDN w:val="0"/>
        <w:adjustRightInd w:val="0"/>
        <w:rPr>
          <w:rFonts w:cstheme="minorHAnsi"/>
          <w:sz w:val="24"/>
          <w:szCs w:val="24"/>
        </w:rPr>
      </w:pPr>
      <w:r w:rsidRPr="00F04246">
        <w:rPr>
          <w:rFonts w:cstheme="minorHAnsi"/>
          <w:b/>
          <w:bCs/>
          <w:sz w:val="24"/>
          <w:szCs w:val="24"/>
        </w:rPr>
        <w:t>Neglect -</w:t>
      </w:r>
      <w:r w:rsidRPr="00F04246">
        <w:rPr>
          <w:rFonts w:cstheme="minorHAnsi"/>
          <w:sz w:val="24"/>
          <w:szCs w:val="24"/>
        </w:rPr>
        <w:t xml:space="preserve"> Neglect is a failure to meet a person’s basic physical and psychological needs.  It may involve:</w:t>
      </w:r>
    </w:p>
    <w:p w14:paraId="401720FB" w14:textId="77777777" w:rsidR="00F04246" w:rsidRPr="00F04246" w:rsidRDefault="00F04246" w:rsidP="00934668">
      <w:pPr>
        <w:pStyle w:val="ListParagraph"/>
        <w:numPr>
          <w:ilvl w:val="0"/>
          <w:numId w:val="36"/>
        </w:numPr>
        <w:autoSpaceDE w:val="0"/>
        <w:autoSpaceDN w:val="0"/>
        <w:adjustRightInd w:val="0"/>
        <w:contextualSpacing w:val="0"/>
        <w:rPr>
          <w:rFonts w:asciiTheme="minorHAnsi" w:hAnsiTheme="minorHAnsi" w:cstheme="minorHAnsi"/>
          <w:sz w:val="24"/>
          <w:szCs w:val="24"/>
        </w:rPr>
      </w:pPr>
      <w:r w:rsidRPr="00F04246">
        <w:rPr>
          <w:rFonts w:asciiTheme="minorHAnsi" w:hAnsiTheme="minorHAnsi" w:cstheme="minorHAnsi"/>
          <w:sz w:val="24"/>
          <w:szCs w:val="24"/>
        </w:rPr>
        <w:t xml:space="preserve">the failure to provide adequate food, drink, shelter, heating, </w:t>
      </w:r>
      <w:proofErr w:type="gramStart"/>
      <w:r w:rsidRPr="00F04246">
        <w:rPr>
          <w:rFonts w:asciiTheme="minorHAnsi" w:hAnsiTheme="minorHAnsi" w:cstheme="minorHAnsi"/>
          <w:sz w:val="24"/>
          <w:szCs w:val="24"/>
        </w:rPr>
        <w:t>clothing</w:t>
      </w:r>
      <w:proofErr w:type="gramEnd"/>
    </w:p>
    <w:p w14:paraId="525907F6" w14:textId="77777777" w:rsidR="00F04246" w:rsidRPr="00F04246" w:rsidRDefault="00F04246" w:rsidP="00934668">
      <w:pPr>
        <w:pStyle w:val="ListParagraph"/>
        <w:numPr>
          <w:ilvl w:val="0"/>
          <w:numId w:val="36"/>
        </w:numPr>
        <w:autoSpaceDE w:val="0"/>
        <w:autoSpaceDN w:val="0"/>
        <w:adjustRightInd w:val="0"/>
        <w:contextualSpacing w:val="0"/>
        <w:rPr>
          <w:rFonts w:asciiTheme="minorHAnsi" w:hAnsiTheme="minorHAnsi" w:cstheme="minorHAnsi"/>
          <w:sz w:val="24"/>
          <w:szCs w:val="24"/>
        </w:rPr>
      </w:pPr>
      <w:r w:rsidRPr="00F04246">
        <w:rPr>
          <w:rFonts w:asciiTheme="minorHAnsi" w:hAnsiTheme="minorHAnsi" w:cstheme="minorHAnsi"/>
          <w:sz w:val="24"/>
          <w:szCs w:val="24"/>
        </w:rPr>
        <w:t xml:space="preserve">failing to provide access to health, social and educational </w:t>
      </w:r>
      <w:proofErr w:type="gramStart"/>
      <w:r w:rsidRPr="00F04246">
        <w:rPr>
          <w:rFonts w:asciiTheme="minorHAnsi" w:hAnsiTheme="minorHAnsi" w:cstheme="minorHAnsi"/>
          <w:sz w:val="24"/>
          <w:szCs w:val="24"/>
        </w:rPr>
        <w:t>services</w:t>
      </w:r>
      <w:proofErr w:type="gramEnd"/>
    </w:p>
    <w:p w14:paraId="3C934CD9" w14:textId="77777777" w:rsidR="00F04246" w:rsidRPr="00F04246" w:rsidRDefault="00F04246" w:rsidP="00934668">
      <w:pPr>
        <w:pStyle w:val="ListParagraph"/>
        <w:numPr>
          <w:ilvl w:val="0"/>
          <w:numId w:val="36"/>
        </w:numPr>
        <w:autoSpaceDE w:val="0"/>
        <w:autoSpaceDN w:val="0"/>
        <w:adjustRightInd w:val="0"/>
        <w:contextualSpacing w:val="0"/>
        <w:rPr>
          <w:rFonts w:asciiTheme="minorHAnsi" w:hAnsiTheme="minorHAnsi" w:cstheme="minorHAnsi"/>
          <w:sz w:val="24"/>
          <w:szCs w:val="24"/>
        </w:rPr>
      </w:pPr>
      <w:r w:rsidRPr="00F04246">
        <w:rPr>
          <w:rFonts w:asciiTheme="minorHAnsi" w:hAnsiTheme="minorHAnsi" w:cstheme="minorHAnsi"/>
          <w:sz w:val="24"/>
          <w:szCs w:val="24"/>
        </w:rPr>
        <w:t xml:space="preserve">ignoring physical care needs  </w:t>
      </w:r>
    </w:p>
    <w:p w14:paraId="79F7EA8F" w14:textId="77777777" w:rsidR="00F04246" w:rsidRPr="00F04246" w:rsidRDefault="00F04246" w:rsidP="00934668">
      <w:pPr>
        <w:pStyle w:val="ListParagraph"/>
        <w:numPr>
          <w:ilvl w:val="0"/>
          <w:numId w:val="36"/>
        </w:numPr>
        <w:autoSpaceDE w:val="0"/>
        <w:autoSpaceDN w:val="0"/>
        <w:adjustRightInd w:val="0"/>
        <w:contextualSpacing w:val="0"/>
        <w:rPr>
          <w:rFonts w:asciiTheme="minorHAnsi" w:hAnsiTheme="minorHAnsi" w:cstheme="minorHAnsi"/>
          <w:sz w:val="24"/>
          <w:szCs w:val="24"/>
        </w:rPr>
      </w:pPr>
      <w:r w:rsidRPr="00F04246">
        <w:rPr>
          <w:rFonts w:asciiTheme="minorHAnsi" w:hAnsiTheme="minorHAnsi" w:cstheme="minorHAnsi"/>
          <w:sz w:val="24"/>
          <w:szCs w:val="24"/>
        </w:rPr>
        <w:t xml:space="preserve">failure to get appropriate medical care or </w:t>
      </w:r>
      <w:proofErr w:type="gramStart"/>
      <w:r w:rsidRPr="00F04246">
        <w:rPr>
          <w:rFonts w:asciiTheme="minorHAnsi" w:hAnsiTheme="minorHAnsi" w:cstheme="minorHAnsi"/>
          <w:sz w:val="24"/>
          <w:szCs w:val="24"/>
        </w:rPr>
        <w:t>treatment</w:t>
      </w:r>
      <w:proofErr w:type="gramEnd"/>
      <w:r w:rsidRPr="00F04246">
        <w:rPr>
          <w:rFonts w:asciiTheme="minorHAnsi" w:hAnsiTheme="minorHAnsi" w:cstheme="minorHAnsi"/>
          <w:sz w:val="24"/>
          <w:szCs w:val="24"/>
        </w:rPr>
        <w:t xml:space="preserve"> </w:t>
      </w:r>
    </w:p>
    <w:p w14:paraId="36EE65F6" w14:textId="77777777" w:rsidR="00F04246" w:rsidRPr="00F04246" w:rsidRDefault="00F04246" w:rsidP="00934668">
      <w:pPr>
        <w:pStyle w:val="ListParagraph"/>
        <w:numPr>
          <w:ilvl w:val="0"/>
          <w:numId w:val="36"/>
        </w:numPr>
        <w:autoSpaceDE w:val="0"/>
        <w:autoSpaceDN w:val="0"/>
        <w:adjustRightInd w:val="0"/>
        <w:contextualSpacing w:val="0"/>
        <w:rPr>
          <w:rFonts w:asciiTheme="minorHAnsi" w:hAnsiTheme="minorHAnsi" w:cstheme="minorHAnsi"/>
          <w:sz w:val="24"/>
          <w:szCs w:val="24"/>
        </w:rPr>
      </w:pPr>
      <w:r w:rsidRPr="00F04246">
        <w:rPr>
          <w:rFonts w:asciiTheme="minorHAnsi" w:hAnsiTheme="minorHAnsi" w:cstheme="minorHAnsi"/>
          <w:sz w:val="24"/>
          <w:szCs w:val="24"/>
        </w:rPr>
        <w:t xml:space="preserve">exposing a person to unacceptable risk </w:t>
      </w:r>
    </w:p>
    <w:p w14:paraId="72CA6B80" w14:textId="7955773A" w:rsidR="00F04246" w:rsidRPr="00F04246" w:rsidRDefault="00F04246" w:rsidP="00934668">
      <w:pPr>
        <w:pStyle w:val="ListParagraph"/>
        <w:numPr>
          <w:ilvl w:val="0"/>
          <w:numId w:val="36"/>
        </w:numPr>
        <w:autoSpaceDE w:val="0"/>
        <w:autoSpaceDN w:val="0"/>
        <w:adjustRightInd w:val="0"/>
        <w:contextualSpacing w:val="0"/>
        <w:rPr>
          <w:rFonts w:asciiTheme="minorHAnsi" w:hAnsiTheme="minorHAnsi" w:cstheme="minorHAnsi"/>
          <w:sz w:val="24"/>
          <w:szCs w:val="24"/>
        </w:rPr>
      </w:pPr>
      <w:r w:rsidRPr="00F04246">
        <w:rPr>
          <w:rFonts w:asciiTheme="minorHAnsi" w:hAnsiTheme="minorHAnsi" w:cstheme="minorHAnsi"/>
          <w:sz w:val="24"/>
          <w:szCs w:val="24"/>
        </w:rPr>
        <w:t>failing to ensure adequate supervision or the neglect of, or unresponsiveness to, the basic emotional needs of a child.</w:t>
      </w:r>
    </w:p>
    <w:p w14:paraId="5A8B053C" w14:textId="77777777" w:rsidR="00F04246" w:rsidRPr="00F04246" w:rsidRDefault="00F04246" w:rsidP="00934668">
      <w:pPr>
        <w:autoSpaceDE w:val="0"/>
        <w:autoSpaceDN w:val="0"/>
        <w:adjustRightInd w:val="0"/>
        <w:rPr>
          <w:rFonts w:cstheme="minorHAnsi"/>
          <w:sz w:val="24"/>
          <w:szCs w:val="24"/>
        </w:rPr>
      </w:pPr>
    </w:p>
    <w:p w14:paraId="2254B2D4" w14:textId="77777777" w:rsidR="00F04246" w:rsidRPr="00F04246" w:rsidRDefault="00F04246" w:rsidP="00934668">
      <w:pPr>
        <w:autoSpaceDE w:val="0"/>
        <w:autoSpaceDN w:val="0"/>
        <w:adjustRightInd w:val="0"/>
        <w:rPr>
          <w:rFonts w:cstheme="minorHAnsi"/>
          <w:sz w:val="24"/>
          <w:szCs w:val="24"/>
        </w:rPr>
      </w:pPr>
      <w:r w:rsidRPr="00F04246">
        <w:rPr>
          <w:rFonts w:cstheme="minorHAnsi"/>
          <w:b/>
          <w:bCs/>
          <w:sz w:val="24"/>
          <w:szCs w:val="24"/>
        </w:rPr>
        <w:t xml:space="preserve">Discriminatory - </w:t>
      </w:r>
      <w:r w:rsidRPr="00F04246">
        <w:rPr>
          <w:rFonts w:cstheme="minorHAnsi"/>
          <w:sz w:val="24"/>
          <w:szCs w:val="24"/>
        </w:rPr>
        <w:t xml:space="preserve">This may involve abuse motivated by oppressive and discriminate attitudes and behaviour due to age, ethnicity, disability, marital status, race, religion, sexual </w:t>
      </w:r>
      <w:proofErr w:type="gramStart"/>
      <w:r w:rsidRPr="00F04246">
        <w:rPr>
          <w:rFonts w:cstheme="minorHAnsi"/>
          <w:sz w:val="24"/>
          <w:szCs w:val="24"/>
        </w:rPr>
        <w:t>orientation</w:t>
      </w:r>
      <w:proofErr w:type="gramEnd"/>
      <w:r w:rsidRPr="00F04246">
        <w:rPr>
          <w:rFonts w:cstheme="minorHAnsi"/>
          <w:sz w:val="24"/>
          <w:szCs w:val="24"/>
        </w:rPr>
        <w:t xml:space="preserve"> or gender.  </w:t>
      </w:r>
    </w:p>
    <w:p w14:paraId="265D354D" w14:textId="77777777" w:rsidR="00F04246" w:rsidRPr="00F04246" w:rsidRDefault="00F04246" w:rsidP="00934668">
      <w:pPr>
        <w:autoSpaceDE w:val="0"/>
        <w:autoSpaceDN w:val="0"/>
        <w:adjustRightInd w:val="0"/>
        <w:rPr>
          <w:rFonts w:cstheme="minorHAnsi"/>
          <w:sz w:val="24"/>
          <w:szCs w:val="24"/>
        </w:rPr>
      </w:pPr>
    </w:p>
    <w:p w14:paraId="6F71A62A" w14:textId="1C026DF8" w:rsidR="00A717E7" w:rsidRPr="00210866" w:rsidRDefault="00F04246" w:rsidP="008E088C">
      <w:pPr>
        <w:autoSpaceDE w:val="0"/>
        <w:autoSpaceDN w:val="0"/>
        <w:adjustRightInd w:val="0"/>
        <w:rPr>
          <w:rFonts w:cstheme="minorHAnsi"/>
          <w:szCs w:val="24"/>
        </w:rPr>
      </w:pPr>
      <w:r w:rsidRPr="00F04246">
        <w:rPr>
          <w:rFonts w:cstheme="minorHAnsi"/>
          <w:b/>
          <w:bCs/>
          <w:sz w:val="24"/>
          <w:szCs w:val="24"/>
        </w:rPr>
        <w:t xml:space="preserve">Institutional - </w:t>
      </w:r>
      <w:r w:rsidRPr="00F04246">
        <w:rPr>
          <w:rFonts w:cstheme="minorHAnsi"/>
          <w:sz w:val="24"/>
          <w:szCs w:val="24"/>
        </w:rPr>
        <w:t xml:space="preserve">This is the mistreatment of people brought about by poor or inadequate care or support, or systematic poor practice that affects the whole care setting. It occurs when the individual's wishes and needs are sacrificed for the smooth running of a group, </w:t>
      </w:r>
      <w:proofErr w:type="gramStart"/>
      <w:r w:rsidRPr="00F04246">
        <w:rPr>
          <w:rFonts w:cstheme="minorHAnsi"/>
          <w:sz w:val="24"/>
          <w:szCs w:val="24"/>
        </w:rPr>
        <w:t>service</w:t>
      </w:r>
      <w:proofErr w:type="gramEnd"/>
      <w:r w:rsidRPr="00F04246">
        <w:rPr>
          <w:rFonts w:cstheme="minorHAnsi"/>
          <w:sz w:val="24"/>
          <w:szCs w:val="24"/>
        </w:rPr>
        <w:t xml:space="preserve"> or organisation.</w:t>
      </w:r>
    </w:p>
    <w:p w14:paraId="49B1532F" w14:textId="77777777" w:rsidR="00772700" w:rsidRPr="00F04246" w:rsidRDefault="00772700" w:rsidP="00934668">
      <w:pPr>
        <w:autoSpaceDE w:val="0"/>
        <w:autoSpaceDN w:val="0"/>
        <w:adjustRightInd w:val="0"/>
        <w:rPr>
          <w:rFonts w:cstheme="minorHAnsi"/>
          <w:sz w:val="24"/>
          <w:szCs w:val="24"/>
        </w:rPr>
      </w:pPr>
    </w:p>
    <w:p w14:paraId="568891EF" w14:textId="6BB4589B" w:rsidR="00F04246" w:rsidRPr="00F04246" w:rsidRDefault="00356D23" w:rsidP="006753D5">
      <w:pPr>
        <w:pStyle w:val="Heading2"/>
      </w:pPr>
      <w:r w:rsidRPr="00356D23">
        <w:rPr>
          <w:u w:val="none"/>
        </w:rPr>
        <w:t>5.0</w:t>
      </w:r>
      <w:r w:rsidRPr="00356D23">
        <w:rPr>
          <w:u w:val="none"/>
        </w:rPr>
        <w:tab/>
      </w:r>
      <w:r w:rsidR="00F04246" w:rsidRPr="00F04246">
        <w:t xml:space="preserve">Responding to concerns and </w:t>
      </w:r>
      <w:proofErr w:type="gramStart"/>
      <w:r w:rsidR="00F04246" w:rsidRPr="00F04246">
        <w:t>allegations</w:t>
      </w:r>
      <w:proofErr w:type="gramEnd"/>
    </w:p>
    <w:p w14:paraId="505369B8" w14:textId="77777777" w:rsidR="00F04246" w:rsidRPr="00F04246" w:rsidRDefault="00F04246" w:rsidP="00934668">
      <w:pPr>
        <w:rPr>
          <w:rFonts w:cstheme="minorHAnsi"/>
          <w:sz w:val="24"/>
          <w:szCs w:val="24"/>
        </w:rPr>
      </w:pPr>
    </w:p>
    <w:p w14:paraId="2B0BA744" w14:textId="77777777" w:rsidR="00F04246" w:rsidRPr="00F04246" w:rsidRDefault="00F04246" w:rsidP="00934668">
      <w:pPr>
        <w:rPr>
          <w:rFonts w:cstheme="minorHAnsi"/>
          <w:sz w:val="24"/>
          <w:szCs w:val="24"/>
        </w:rPr>
      </w:pPr>
      <w:r w:rsidRPr="00F04246">
        <w:rPr>
          <w:rFonts w:cstheme="minorHAnsi"/>
          <w:sz w:val="24"/>
          <w:szCs w:val="24"/>
        </w:rPr>
        <w:t>A safeguarding concern arises if abuse is suspected or disclosed.  Abuse can happen anywhere – at home, in a residential or nursing home, a hospital, in the workplace, at a day centre or educational establishment or in the street.</w:t>
      </w:r>
    </w:p>
    <w:p w14:paraId="791C92FF" w14:textId="77777777" w:rsidR="00F04246" w:rsidRPr="00F04246" w:rsidRDefault="00F04246" w:rsidP="00934668">
      <w:pPr>
        <w:rPr>
          <w:rFonts w:cstheme="minorHAnsi"/>
          <w:sz w:val="24"/>
          <w:szCs w:val="24"/>
        </w:rPr>
      </w:pPr>
    </w:p>
    <w:p w14:paraId="584042C9" w14:textId="77777777" w:rsidR="00F04246" w:rsidRPr="00F04246" w:rsidRDefault="00F04246" w:rsidP="00934668">
      <w:pPr>
        <w:rPr>
          <w:rFonts w:cstheme="minorHAnsi"/>
          <w:sz w:val="24"/>
          <w:szCs w:val="24"/>
        </w:rPr>
      </w:pPr>
      <w:r w:rsidRPr="00F04246">
        <w:rPr>
          <w:rFonts w:cstheme="minorHAnsi"/>
          <w:sz w:val="24"/>
          <w:szCs w:val="24"/>
        </w:rPr>
        <w:t>Where a disclosure is made by a child or vulnerable adult it is important that you do not promise to keep the information secret but tell them that you will only disclose it to someone who can help them.</w:t>
      </w:r>
    </w:p>
    <w:p w14:paraId="344F067E" w14:textId="77777777" w:rsidR="00F04246" w:rsidRPr="00F04246" w:rsidRDefault="00F04246" w:rsidP="00934668">
      <w:pPr>
        <w:rPr>
          <w:rFonts w:cstheme="minorHAnsi"/>
          <w:sz w:val="24"/>
          <w:szCs w:val="24"/>
        </w:rPr>
      </w:pPr>
    </w:p>
    <w:p w14:paraId="56B8D1B6" w14:textId="77777777" w:rsidR="00F04246" w:rsidRPr="00F04246" w:rsidRDefault="00F04246" w:rsidP="00934668">
      <w:pPr>
        <w:rPr>
          <w:rFonts w:cstheme="minorHAnsi"/>
          <w:sz w:val="24"/>
          <w:szCs w:val="24"/>
        </w:rPr>
      </w:pPr>
      <w:r w:rsidRPr="00F04246">
        <w:rPr>
          <w:rFonts w:cstheme="minorHAnsi"/>
          <w:sz w:val="24"/>
          <w:szCs w:val="24"/>
        </w:rPr>
        <w:t>We all have a responsibility to report any safeguarding concerns over the welfare of children and vulnerable adults.   This extends to the identification of signs of abuse; poor practice by staff, councillors and others acting for or on behalf of the Council, and allegations brought to our attention by a member of the public.  Reporting safeguarding concerns can prevent serious abuse or harm from happening, or from escalating.</w:t>
      </w:r>
    </w:p>
    <w:p w14:paraId="0B5206F7" w14:textId="77777777" w:rsidR="00F04246" w:rsidRPr="00F04246" w:rsidRDefault="00F04246" w:rsidP="00934668">
      <w:pPr>
        <w:rPr>
          <w:rFonts w:cstheme="minorHAnsi"/>
          <w:sz w:val="24"/>
          <w:szCs w:val="24"/>
        </w:rPr>
      </w:pPr>
    </w:p>
    <w:p w14:paraId="64E1EF05" w14:textId="77777777" w:rsidR="00F04246" w:rsidRPr="00F04246" w:rsidRDefault="00F04246" w:rsidP="00934668">
      <w:pPr>
        <w:rPr>
          <w:rFonts w:cstheme="minorHAnsi"/>
          <w:sz w:val="24"/>
          <w:szCs w:val="24"/>
        </w:rPr>
      </w:pPr>
      <w:r w:rsidRPr="00F04246">
        <w:rPr>
          <w:rFonts w:cstheme="minorHAnsi"/>
          <w:sz w:val="24"/>
          <w:szCs w:val="24"/>
        </w:rPr>
        <w:t xml:space="preserve">Staff, </w:t>
      </w:r>
      <w:proofErr w:type="gramStart"/>
      <w:r w:rsidRPr="00F04246">
        <w:rPr>
          <w:rFonts w:cstheme="minorHAnsi"/>
          <w:sz w:val="24"/>
          <w:szCs w:val="24"/>
        </w:rPr>
        <w:t>councillors</w:t>
      </w:r>
      <w:proofErr w:type="gramEnd"/>
      <w:r w:rsidRPr="00F04246">
        <w:rPr>
          <w:rFonts w:cstheme="minorHAnsi"/>
          <w:sz w:val="24"/>
          <w:szCs w:val="24"/>
        </w:rPr>
        <w:t xml:space="preserve"> and volunteers must not attempt to investigate abuse themselves; neither must they confront anyone who is allegedly responsible for abuse nor tell them that allegations have been made about them.  However, staff, elected members and volunteers do have a duty of care to the child or vulnerable adult to report any suspicions they may have.</w:t>
      </w:r>
    </w:p>
    <w:p w14:paraId="4A9B82FC" w14:textId="77777777" w:rsidR="00F04246" w:rsidRPr="00F04246" w:rsidRDefault="00F04246" w:rsidP="00934668">
      <w:pPr>
        <w:rPr>
          <w:rFonts w:cstheme="minorHAnsi"/>
          <w:sz w:val="24"/>
          <w:szCs w:val="24"/>
        </w:rPr>
      </w:pPr>
    </w:p>
    <w:p w14:paraId="4AFCD42A" w14:textId="620D3AEC" w:rsidR="00F04246" w:rsidRDefault="006C3998" w:rsidP="00934668">
      <w:pPr>
        <w:rPr>
          <w:rFonts w:cstheme="minorHAnsi"/>
          <w:sz w:val="24"/>
          <w:szCs w:val="24"/>
        </w:rPr>
      </w:pPr>
      <w:r>
        <w:rPr>
          <w:rFonts w:cstheme="minorHAnsi"/>
          <w:sz w:val="24"/>
          <w:szCs w:val="24"/>
        </w:rPr>
        <w:t xml:space="preserve">All suspicions child or allegations of abuse will be taken seriously.  </w:t>
      </w:r>
      <w:r w:rsidR="00F04246" w:rsidRPr="00F04246">
        <w:rPr>
          <w:rFonts w:cstheme="minorHAnsi"/>
          <w:sz w:val="24"/>
          <w:szCs w:val="24"/>
        </w:rPr>
        <w:t>The officer responsible for receipt of concerns and forwarding them on is the Town Clerk</w:t>
      </w:r>
      <w:r w:rsidR="006753D5">
        <w:rPr>
          <w:rFonts w:cstheme="minorHAnsi"/>
          <w:sz w:val="24"/>
          <w:szCs w:val="24"/>
        </w:rPr>
        <w:t xml:space="preserve"> as </w:t>
      </w:r>
      <w:r>
        <w:rPr>
          <w:rFonts w:cstheme="minorHAnsi"/>
          <w:sz w:val="24"/>
          <w:szCs w:val="24"/>
        </w:rPr>
        <w:t>the designated Safeguarding lead (</w:t>
      </w:r>
      <w:proofErr w:type="gramStart"/>
      <w:r>
        <w:rPr>
          <w:rFonts w:cstheme="minorHAnsi"/>
          <w:sz w:val="24"/>
          <w:szCs w:val="24"/>
        </w:rPr>
        <w:t xml:space="preserve">DSL) </w:t>
      </w:r>
      <w:r w:rsidR="00F04246" w:rsidRPr="00F04246">
        <w:rPr>
          <w:rFonts w:cstheme="minorHAnsi"/>
          <w:sz w:val="24"/>
          <w:szCs w:val="24"/>
        </w:rPr>
        <w:t xml:space="preserve"> </w:t>
      </w:r>
      <w:r w:rsidR="00B420F9">
        <w:rPr>
          <w:rFonts w:cstheme="minorHAnsi"/>
          <w:sz w:val="24"/>
          <w:szCs w:val="24"/>
        </w:rPr>
        <w:t>and</w:t>
      </w:r>
      <w:proofErr w:type="gramEnd"/>
      <w:r w:rsidR="00B420F9">
        <w:rPr>
          <w:rFonts w:cstheme="minorHAnsi"/>
          <w:sz w:val="24"/>
          <w:szCs w:val="24"/>
        </w:rPr>
        <w:t xml:space="preserve"> the Chair of the Personnel Committee. </w:t>
      </w:r>
      <w:r w:rsidR="00F04246" w:rsidRPr="00F04246">
        <w:rPr>
          <w:rFonts w:cstheme="minorHAnsi"/>
          <w:sz w:val="24"/>
          <w:szCs w:val="24"/>
        </w:rPr>
        <w:t xml:space="preserve">If neither of these officers are </w:t>
      </w:r>
      <w:proofErr w:type="gramStart"/>
      <w:r w:rsidR="00F04246" w:rsidRPr="00F04246">
        <w:rPr>
          <w:rFonts w:cstheme="minorHAnsi"/>
          <w:sz w:val="24"/>
          <w:szCs w:val="24"/>
        </w:rPr>
        <w:t>available</w:t>
      </w:r>
      <w:proofErr w:type="gramEnd"/>
      <w:r w:rsidR="00F04246" w:rsidRPr="00F04246">
        <w:rPr>
          <w:rFonts w:cstheme="minorHAnsi"/>
          <w:sz w:val="24"/>
          <w:szCs w:val="24"/>
        </w:rPr>
        <w:t xml:space="preserve"> do not wait for him/her to return to work.</w:t>
      </w:r>
    </w:p>
    <w:p w14:paraId="37BFF9CD" w14:textId="77777777" w:rsidR="00130FA6" w:rsidRDefault="00130FA6" w:rsidP="00934668">
      <w:pPr>
        <w:rPr>
          <w:rFonts w:cstheme="minorHAnsi"/>
          <w:sz w:val="24"/>
          <w:szCs w:val="24"/>
        </w:rPr>
      </w:pPr>
    </w:p>
    <w:p w14:paraId="6982CBD2" w14:textId="3A74D33A" w:rsidR="00422C76" w:rsidRPr="00F04246" w:rsidRDefault="00356D23" w:rsidP="006753D5">
      <w:pPr>
        <w:pStyle w:val="Heading2"/>
      </w:pPr>
      <w:r w:rsidRPr="00356D23">
        <w:rPr>
          <w:u w:val="none"/>
        </w:rPr>
        <w:t>6.0</w:t>
      </w:r>
      <w:r w:rsidRPr="00356D23">
        <w:rPr>
          <w:u w:val="none"/>
        </w:rPr>
        <w:tab/>
      </w:r>
      <w:r w:rsidR="00422C76" w:rsidRPr="00F04246">
        <w:t>Allegations against a councillor, member of staff or volunteer</w:t>
      </w:r>
    </w:p>
    <w:p w14:paraId="59D21DA4" w14:textId="77777777" w:rsidR="00422C76" w:rsidRPr="00F04246" w:rsidRDefault="00422C76" w:rsidP="00422C76">
      <w:pPr>
        <w:rPr>
          <w:rFonts w:cstheme="minorHAnsi"/>
          <w:b/>
          <w:bCs/>
          <w:sz w:val="24"/>
          <w:szCs w:val="24"/>
        </w:rPr>
      </w:pPr>
    </w:p>
    <w:p w14:paraId="6CC7FB0F" w14:textId="223DFD54" w:rsidR="00422C76" w:rsidRDefault="00422C76" w:rsidP="00422C76">
      <w:pPr>
        <w:rPr>
          <w:rFonts w:cstheme="minorHAnsi"/>
          <w:sz w:val="24"/>
          <w:szCs w:val="24"/>
        </w:rPr>
      </w:pPr>
      <w:r w:rsidRPr="00F04246">
        <w:rPr>
          <w:rFonts w:cstheme="minorHAnsi"/>
          <w:sz w:val="24"/>
          <w:szCs w:val="24"/>
        </w:rPr>
        <w:t>If someone witnesses behaviour by a councillor, member of staff, volunteer, contractor or partner, or an allegation is made about them that indicates that they have, or may have</w:t>
      </w:r>
      <w:r w:rsidR="00356D23">
        <w:rPr>
          <w:rFonts w:cstheme="minorHAnsi"/>
          <w:sz w:val="24"/>
          <w:szCs w:val="24"/>
        </w:rPr>
        <w:t>:</w:t>
      </w:r>
    </w:p>
    <w:p w14:paraId="21D1BC3A" w14:textId="77777777" w:rsidR="00356D23" w:rsidRPr="00F04246" w:rsidRDefault="00356D23" w:rsidP="00422C76">
      <w:pPr>
        <w:rPr>
          <w:rFonts w:cstheme="minorHAnsi"/>
          <w:sz w:val="24"/>
          <w:szCs w:val="24"/>
        </w:rPr>
      </w:pPr>
    </w:p>
    <w:p w14:paraId="4EF77086" w14:textId="77777777" w:rsidR="00422C76" w:rsidRPr="00F04246" w:rsidRDefault="00422C76" w:rsidP="00422C76">
      <w:pPr>
        <w:pStyle w:val="ListParagraph"/>
        <w:numPr>
          <w:ilvl w:val="0"/>
          <w:numId w:val="34"/>
        </w:numPr>
        <w:contextualSpacing w:val="0"/>
        <w:rPr>
          <w:rFonts w:asciiTheme="minorHAnsi" w:hAnsiTheme="minorHAnsi" w:cstheme="minorHAnsi"/>
          <w:sz w:val="24"/>
          <w:szCs w:val="24"/>
        </w:rPr>
      </w:pPr>
      <w:r w:rsidRPr="00F04246">
        <w:rPr>
          <w:rFonts w:asciiTheme="minorHAnsi" w:hAnsiTheme="minorHAnsi" w:cstheme="minorHAnsi"/>
          <w:sz w:val="24"/>
          <w:szCs w:val="24"/>
        </w:rPr>
        <w:lastRenderedPageBreak/>
        <w:t xml:space="preserve">harmed a child or vulnerable adult, or put them at </w:t>
      </w:r>
      <w:proofErr w:type="gramStart"/>
      <w:r w:rsidRPr="00F04246">
        <w:rPr>
          <w:rFonts w:asciiTheme="minorHAnsi" w:hAnsiTheme="minorHAnsi" w:cstheme="minorHAnsi"/>
          <w:sz w:val="24"/>
          <w:szCs w:val="24"/>
        </w:rPr>
        <w:t>risk</w:t>
      </w:r>
      <w:proofErr w:type="gramEnd"/>
    </w:p>
    <w:p w14:paraId="05A4AB1C" w14:textId="77777777" w:rsidR="00422C76" w:rsidRPr="00F04246" w:rsidRDefault="00422C76" w:rsidP="00422C76">
      <w:pPr>
        <w:pStyle w:val="ListParagraph"/>
        <w:numPr>
          <w:ilvl w:val="0"/>
          <w:numId w:val="34"/>
        </w:numPr>
        <w:contextualSpacing w:val="0"/>
        <w:rPr>
          <w:rFonts w:asciiTheme="minorHAnsi" w:hAnsiTheme="minorHAnsi" w:cstheme="minorHAnsi"/>
          <w:sz w:val="24"/>
          <w:szCs w:val="24"/>
        </w:rPr>
      </w:pPr>
      <w:r w:rsidRPr="00F04246">
        <w:rPr>
          <w:rFonts w:asciiTheme="minorHAnsi" w:hAnsiTheme="minorHAnsi" w:cstheme="minorHAnsi"/>
          <w:sz w:val="24"/>
          <w:szCs w:val="24"/>
        </w:rPr>
        <w:t xml:space="preserve">possibly committed a criminal offence against or related to a child or vulnerable adult or </w:t>
      </w:r>
    </w:p>
    <w:p w14:paraId="19451044" w14:textId="77777777" w:rsidR="00422C76" w:rsidRPr="00F04246" w:rsidRDefault="00422C76" w:rsidP="00422C76">
      <w:pPr>
        <w:pStyle w:val="ListParagraph"/>
        <w:numPr>
          <w:ilvl w:val="0"/>
          <w:numId w:val="34"/>
        </w:numPr>
        <w:contextualSpacing w:val="0"/>
        <w:rPr>
          <w:rFonts w:asciiTheme="minorHAnsi" w:hAnsiTheme="minorHAnsi" w:cstheme="minorHAnsi"/>
          <w:sz w:val="24"/>
          <w:szCs w:val="24"/>
        </w:rPr>
      </w:pPr>
      <w:r w:rsidRPr="00F04246">
        <w:rPr>
          <w:rFonts w:asciiTheme="minorHAnsi" w:hAnsiTheme="minorHAnsi" w:cstheme="minorHAnsi"/>
          <w:sz w:val="24"/>
          <w:szCs w:val="24"/>
        </w:rPr>
        <w:t xml:space="preserve">behaved in a way that indicates they may pose a risk of harm to children or a vulnerable </w:t>
      </w:r>
      <w:proofErr w:type="gramStart"/>
      <w:r w:rsidRPr="00F04246">
        <w:rPr>
          <w:rFonts w:asciiTheme="minorHAnsi" w:hAnsiTheme="minorHAnsi" w:cstheme="minorHAnsi"/>
          <w:sz w:val="24"/>
          <w:szCs w:val="24"/>
        </w:rPr>
        <w:t>adult</w:t>
      </w:r>
      <w:proofErr w:type="gramEnd"/>
    </w:p>
    <w:p w14:paraId="5B1062A8" w14:textId="77777777" w:rsidR="00130FA6" w:rsidRDefault="00130FA6" w:rsidP="00130FA6">
      <w:pPr>
        <w:rPr>
          <w:rFonts w:cstheme="minorHAnsi"/>
          <w:sz w:val="24"/>
          <w:szCs w:val="24"/>
        </w:rPr>
      </w:pPr>
    </w:p>
    <w:p w14:paraId="7171A490" w14:textId="309A5065" w:rsidR="00130FA6" w:rsidRPr="00F04246" w:rsidRDefault="00422C76" w:rsidP="00130FA6">
      <w:pPr>
        <w:rPr>
          <w:rFonts w:cstheme="minorHAnsi"/>
          <w:sz w:val="24"/>
          <w:szCs w:val="24"/>
        </w:rPr>
      </w:pPr>
      <w:r w:rsidRPr="00F04246">
        <w:rPr>
          <w:rFonts w:cstheme="minorHAnsi"/>
          <w:sz w:val="24"/>
          <w:szCs w:val="24"/>
        </w:rPr>
        <w:t xml:space="preserve">A councillor or member of staff must report any allegation made against them to the </w:t>
      </w:r>
      <w:r>
        <w:rPr>
          <w:rFonts w:cstheme="minorHAnsi"/>
          <w:sz w:val="24"/>
          <w:szCs w:val="24"/>
        </w:rPr>
        <w:t xml:space="preserve">Town </w:t>
      </w:r>
      <w:r w:rsidRPr="00F04246">
        <w:rPr>
          <w:rFonts w:cstheme="minorHAnsi"/>
          <w:sz w:val="24"/>
          <w:szCs w:val="24"/>
        </w:rPr>
        <w:t xml:space="preserve">Clerk </w:t>
      </w:r>
      <w:r>
        <w:rPr>
          <w:rFonts w:cstheme="minorHAnsi"/>
          <w:sz w:val="24"/>
          <w:szCs w:val="24"/>
        </w:rPr>
        <w:t xml:space="preserve">(DSL) </w:t>
      </w:r>
      <w:r w:rsidRPr="00F04246">
        <w:rPr>
          <w:rFonts w:cstheme="minorHAnsi"/>
          <w:sz w:val="24"/>
          <w:szCs w:val="24"/>
        </w:rPr>
        <w:t xml:space="preserve">or </w:t>
      </w:r>
      <w:r w:rsidRPr="00F04246">
        <w:rPr>
          <w:rFonts w:cstheme="minorHAnsi"/>
          <w:bCs/>
          <w:sz w:val="24"/>
          <w:szCs w:val="24"/>
        </w:rPr>
        <w:t>Chair</w:t>
      </w:r>
      <w:r w:rsidR="006F2D1A">
        <w:rPr>
          <w:rFonts w:cstheme="minorHAnsi"/>
          <w:bCs/>
          <w:sz w:val="24"/>
          <w:szCs w:val="24"/>
        </w:rPr>
        <w:t>person</w:t>
      </w:r>
      <w:r w:rsidRPr="00F04246">
        <w:rPr>
          <w:rFonts w:cstheme="minorHAnsi"/>
          <w:sz w:val="24"/>
          <w:szCs w:val="24"/>
        </w:rPr>
        <w:t xml:space="preserve"> of the </w:t>
      </w:r>
      <w:r>
        <w:rPr>
          <w:rFonts w:cstheme="minorHAnsi"/>
          <w:sz w:val="24"/>
          <w:szCs w:val="24"/>
        </w:rPr>
        <w:t>Personnel Committee</w:t>
      </w:r>
      <w:r w:rsidRPr="00F04246">
        <w:rPr>
          <w:rFonts w:cstheme="minorHAnsi"/>
          <w:sz w:val="24"/>
          <w:szCs w:val="24"/>
        </w:rPr>
        <w:t>.</w:t>
      </w:r>
      <w:r w:rsidR="00130FA6" w:rsidRPr="00130FA6">
        <w:rPr>
          <w:rFonts w:cstheme="minorHAnsi"/>
          <w:sz w:val="24"/>
          <w:szCs w:val="24"/>
        </w:rPr>
        <w:t xml:space="preserve"> </w:t>
      </w:r>
      <w:r w:rsidR="00130FA6">
        <w:rPr>
          <w:rFonts w:cstheme="minorHAnsi"/>
          <w:sz w:val="24"/>
          <w:szCs w:val="24"/>
        </w:rPr>
        <w:t>T</w:t>
      </w:r>
      <w:r w:rsidR="00130FA6" w:rsidRPr="00F04246">
        <w:rPr>
          <w:rFonts w:cstheme="minorHAnsi"/>
          <w:sz w:val="24"/>
          <w:szCs w:val="24"/>
        </w:rPr>
        <w:t>hey must report it as a safeguarding concern at the earliest possible opportunity.</w:t>
      </w:r>
    </w:p>
    <w:p w14:paraId="2FC32CDD" w14:textId="77777777" w:rsidR="00130FA6" w:rsidRPr="00F04246" w:rsidRDefault="00130FA6" w:rsidP="00130FA6">
      <w:pPr>
        <w:rPr>
          <w:rFonts w:cstheme="minorHAnsi"/>
          <w:sz w:val="24"/>
          <w:szCs w:val="24"/>
        </w:rPr>
      </w:pPr>
    </w:p>
    <w:p w14:paraId="1669AD2F" w14:textId="5DFE7C57" w:rsidR="00422C76" w:rsidRPr="00F04246" w:rsidRDefault="00422C76" w:rsidP="00422C76">
      <w:pPr>
        <w:rPr>
          <w:rFonts w:cstheme="minorHAnsi"/>
          <w:sz w:val="24"/>
          <w:szCs w:val="24"/>
        </w:rPr>
      </w:pPr>
      <w:r w:rsidRPr="00F04246">
        <w:rPr>
          <w:rFonts w:cstheme="minorHAnsi"/>
          <w:sz w:val="24"/>
          <w:szCs w:val="24"/>
        </w:rPr>
        <w:t>Safeguarding concerns and allegations relating to staff will be dealt with in accordance with the Council’s Disciplinary Procedure.  However, investigations by the responsible authorities will take precedence over internal council procedures relating to conduct</w:t>
      </w:r>
      <w:bookmarkStart w:id="0" w:name="_Hlk144144435"/>
      <w:r w:rsidRPr="00F04246">
        <w:rPr>
          <w:rFonts w:cstheme="minorHAnsi"/>
          <w:sz w:val="24"/>
          <w:szCs w:val="24"/>
        </w:rPr>
        <w:t xml:space="preserve">.  The </w:t>
      </w:r>
      <w:r>
        <w:rPr>
          <w:rFonts w:cstheme="minorHAnsi"/>
          <w:sz w:val="24"/>
          <w:szCs w:val="24"/>
        </w:rPr>
        <w:t>DSL</w:t>
      </w:r>
      <w:r w:rsidRPr="00F04246">
        <w:rPr>
          <w:rFonts w:cstheme="minorHAnsi"/>
          <w:sz w:val="24"/>
          <w:szCs w:val="24"/>
        </w:rPr>
        <w:t xml:space="preserve"> or </w:t>
      </w:r>
      <w:r w:rsidRPr="00F04246">
        <w:rPr>
          <w:rFonts w:cstheme="minorHAnsi"/>
          <w:bCs/>
          <w:sz w:val="24"/>
          <w:szCs w:val="24"/>
        </w:rPr>
        <w:t>Chair</w:t>
      </w:r>
      <w:r w:rsidR="006F2D1A">
        <w:rPr>
          <w:rFonts w:cstheme="minorHAnsi"/>
          <w:bCs/>
          <w:sz w:val="24"/>
          <w:szCs w:val="24"/>
        </w:rPr>
        <w:t xml:space="preserve">person </w:t>
      </w:r>
      <w:r w:rsidRPr="00F04246">
        <w:rPr>
          <w:rFonts w:cstheme="minorHAnsi"/>
          <w:sz w:val="24"/>
          <w:szCs w:val="24"/>
        </w:rPr>
        <w:t xml:space="preserve">of </w:t>
      </w:r>
      <w:bookmarkEnd w:id="0"/>
      <w:r w:rsidR="006F2D1A">
        <w:rPr>
          <w:rFonts w:cstheme="minorHAnsi"/>
          <w:sz w:val="24"/>
          <w:szCs w:val="24"/>
        </w:rPr>
        <w:t xml:space="preserve">the </w:t>
      </w:r>
      <w:r w:rsidR="00130FA6">
        <w:rPr>
          <w:rFonts w:cstheme="minorHAnsi"/>
          <w:sz w:val="24"/>
          <w:szCs w:val="24"/>
        </w:rPr>
        <w:t xml:space="preserve">Personnel </w:t>
      </w:r>
      <w:r w:rsidR="00130FA6" w:rsidRPr="00F04246">
        <w:rPr>
          <w:rFonts w:cstheme="minorHAnsi"/>
          <w:sz w:val="24"/>
          <w:szCs w:val="24"/>
        </w:rPr>
        <w:t>Committee</w:t>
      </w:r>
      <w:r>
        <w:rPr>
          <w:rFonts w:cstheme="minorHAnsi"/>
          <w:sz w:val="24"/>
          <w:szCs w:val="24"/>
        </w:rPr>
        <w:t xml:space="preserve"> </w:t>
      </w:r>
      <w:r w:rsidRPr="00F04246">
        <w:rPr>
          <w:rFonts w:cstheme="minorHAnsi"/>
          <w:sz w:val="24"/>
          <w:szCs w:val="24"/>
        </w:rPr>
        <w:t>will liaise with the responsible authorities to agree the appropriate course of action.</w:t>
      </w:r>
    </w:p>
    <w:p w14:paraId="6F25B466" w14:textId="77777777" w:rsidR="00422C76" w:rsidRPr="00F04246" w:rsidRDefault="00422C76" w:rsidP="00422C76">
      <w:pPr>
        <w:rPr>
          <w:rFonts w:cstheme="minorHAnsi"/>
          <w:sz w:val="24"/>
          <w:szCs w:val="24"/>
        </w:rPr>
      </w:pPr>
    </w:p>
    <w:p w14:paraId="1486931C" w14:textId="6BE97394" w:rsidR="00422C76" w:rsidRPr="00F04246" w:rsidRDefault="00422C76" w:rsidP="00422C76">
      <w:pPr>
        <w:rPr>
          <w:rFonts w:cstheme="minorHAnsi"/>
          <w:sz w:val="24"/>
          <w:szCs w:val="24"/>
        </w:rPr>
      </w:pPr>
      <w:bookmarkStart w:id="1" w:name="_Hlk144144487"/>
      <w:r w:rsidRPr="00F04246">
        <w:rPr>
          <w:rFonts w:cstheme="minorHAnsi"/>
          <w:sz w:val="24"/>
          <w:szCs w:val="24"/>
        </w:rPr>
        <w:t xml:space="preserve">The </w:t>
      </w:r>
      <w:r>
        <w:rPr>
          <w:rFonts w:cstheme="minorHAnsi"/>
          <w:sz w:val="24"/>
          <w:szCs w:val="24"/>
        </w:rPr>
        <w:t>DSL</w:t>
      </w:r>
      <w:r w:rsidRPr="00F04246">
        <w:rPr>
          <w:rFonts w:cstheme="minorHAnsi"/>
          <w:sz w:val="24"/>
          <w:szCs w:val="24"/>
        </w:rPr>
        <w:t xml:space="preserve"> or </w:t>
      </w:r>
      <w:r w:rsidRPr="00F04246">
        <w:rPr>
          <w:rFonts w:cstheme="minorHAnsi"/>
          <w:bCs/>
          <w:sz w:val="24"/>
          <w:szCs w:val="24"/>
        </w:rPr>
        <w:t>Chair</w:t>
      </w:r>
      <w:r w:rsidR="006F2D1A">
        <w:rPr>
          <w:rFonts w:cstheme="minorHAnsi"/>
          <w:bCs/>
          <w:sz w:val="24"/>
          <w:szCs w:val="24"/>
        </w:rPr>
        <w:t xml:space="preserve">person </w:t>
      </w:r>
      <w:r w:rsidRPr="00F04246">
        <w:rPr>
          <w:rFonts w:cstheme="minorHAnsi"/>
          <w:sz w:val="24"/>
          <w:szCs w:val="24"/>
        </w:rPr>
        <w:t>of</w:t>
      </w:r>
      <w:r w:rsidR="006F2D1A">
        <w:rPr>
          <w:rFonts w:cstheme="minorHAnsi"/>
          <w:sz w:val="24"/>
          <w:szCs w:val="24"/>
        </w:rPr>
        <w:t xml:space="preserve"> the</w:t>
      </w:r>
      <w:r w:rsidRPr="00F04246">
        <w:rPr>
          <w:rFonts w:cstheme="minorHAnsi"/>
          <w:sz w:val="24"/>
          <w:szCs w:val="24"/>
        </w:rPr>
        <w:t xml:space="preserve"> </w:t>
      </w:r>
      <w:r>
        <w:rPr>
          <w:rFonts w:cstheme="minorHAnsi"/>
          <w:sz w:val="24"/>
          <w:szCs w:val="24"/>
        </w:rPr>
        <w:t xml:space="preserve">Personnel </w:t>
      </w:r>
      <w:r w:rsidRPr="00F04246">
        <w:rPr>
          <w:rFonts w:cstheme="minorHAnsi"/>
          <w:sz w:val="24"/>
          <w:szCs w:val="24"/>
        </w:rPr>
        <w:t>Committee</w:t>
      </w:r>
      <w:r>
        <w:rPr>
          <w:rFonts w:cstheme="minorHAnsi"/>
          <w:sz w:val="24"/>
          <w:szCs w:val="24"/>
        </w:rPr>
        <w:t xml:space="preserve"> </w:t>
      </w:r>
      <w:bookmarkEnd w:id="1"/>
      <w:r w:rsidRPr="00F04246">
        <w:rPr>
          <w:rFonts w:cstheme="minorHAnsi"/>
          <w:sz w:val="24"/>
          <w:szCs w:val="24"/>
        </w:rPr>
        <w:t>will seek advice from the Police and/or Devon County Council</w:t>
      </w:r>
      <w:r w:rsidR="006753D5">
        <w:rPr>
          <w:rFonts w:cstheme="minorHAnsi"/>
          <w:sz w:val="24"/>
          <w:szCs w:val="24"/>
        </w:rPr>
        <w:t>,</w:t>
      </w:r>
      <w:r w:rsidRPr="00F04246">
        <w:rPr>
          <w:rFonts w:cstheme="minorHAnsi"/>
          <w:sz w:val="24"/>
          <w:szCs w:val="24"/>
        </w:rPr>
        <w:t xml:space="preserve"> </w:t>
      </w:r>
      <w:proofErr w:type="gramStart"/>
      <w:r w:rsidRPr="00F04246">
        <w:rPr>
          <w:rFonts w:cstheme="minorHAnsi"/>
          <w:sz w:val="24"/>
          <w:szCs w:val="24"/>
        </w:rPr>
        <w:t>Child</w:t>
      </w:r>
      <w:proofErr w:type="gramEnd"/>
      <w:r w:rsidRPr="00F04246">
        <w:rPr>
          <w:rFonts w:cstheme="minorHAnsi"/>
          <w:sz w:val="24"/>
          <w:szCs w:val="24"/>
        </w:rPr>
        <w:t xml:space="preserve"> and Adult Services prior to informing a member of staff of an allegation against them.  The </w:t>
      </w:r>
      <w:r>
        <w:rPr>
          <w:rFonts w:cstheme="minorHAnsi"/>
          <w:sz w:val="24"/>
          <w:szCs w:val="24"/>
        </w:rPr>
        <w:t>DSL</w:t>
      </w:r>
      <w:r w:rsidRPr="00F04246">
        <w:rPr>
          <w:rFonts w:cstheme="minorHAnsi"/>
          <w:sz w:val="24"/>
          <w:szCs w:val="24"/>
        </w:rPr>
        <w:t xml:space="preserve"> or </w:t>
      </w:r>
      <w:r w:rsidRPr="00F04246">
        <w:rPr>
          <w:rFonts w:cstheme="minorHAnsi"/>
          <w:bCs/>
          <w:sz w:val="24"/>
          <w:szCs w:val="24"/>
        </w:rPr>
        <w:t>Chair</w:t>
      </w:r>
      <w:r w:rsidR="006F2D1A">
        <w:rPr>
          <w:rFonts w:cstheme="minorHAnsi"/>
          <w:bCs/>
          <w:sz w:val="24"/>
          <w:szCs w:val="24"/>
        </w:rPr>
        <w:t xml:space="preserve">person </w:t>
      </w:r>
      <w:r w:rsidRPr="00F04246">
        <w:rPr>
          <w:rFonts w:cstheme="minorHAnsi"/>
          <w:sz w:val="24"/>
          <w:szCs w:val="24"/>
        </w:rPr>
        <w:t xml:space="preserve">of </w:t>
      </w:r>
      <w:r w:rsidR="006F2D1A">
        <w:rPr>
          <w:rFonts w:cstheme="minorHAnsi"/>
          <w:sz w:val="24"/>
          <w:szCs w:val="24"/>
        </w:rPr>
        <w:t xml:space="preserve">the </w:t>
      </w:r>
      <w:r>
        <w:rPr>
          <w:rFonts w:cstheme="minorHAnsi"/>
          <w:sz w:val="24"/>
          <w:szCs w:val="24"/>
        </w:rPr>
        <w:t xml:space="preserve">Personnel </w:t>
      </w:r>
      <w:r w:rsidRPr="00F04246">
        <w:rPr>
          <w:rFonts w:cstheme="minorHAnsi"/>
          <w:sz w:val="24"/>
          <w:szCs w:val="24"/>
        </w:rPr>
        <w:t>Committee</w:t>
      </w:r>
      <w:r>
        <w:rPr>
          <w:rFonts w:cstheme="minorHAnsi"/>
          <w:sz w:val="24"/>
          <w:szCs w:val="24"/>
        </w:rPr>
        <w:t xml:space="preserve">. </w:t>
      </w:r>
      <w:r w:rsidRPr="00F04246">
        <w:rPr>
          <w:rFonts w:cstheme="minorHAnsi"/>
          <w:sz w:val="24"/>
          <w:szCs w:val="24"/>
        </w:rPr>
        <w:t xml:space="preserve">The Clerk or </w:t>
      </w:r>
      <w:r w:rsidR="00130FA6">
        <w:rPr>
          <w:rFonts w:cstheme="minorHAnsi"/>
          <w:bCs/>
          <w:sz w:val="24"/>
          <w:szCs w:val="24"/>
        </w:rPr>
        <w:t xml:space="preserve">Chair of the Personnel Committee </w:t>
      </w:r>
      <w:r w:rsidR="00130FA6" w:rsidRPr="00F04246">
        <w:rPr>
          <w:rFonts w:cstheme="minorHAnsi"/>
          <w:sz w:val="24"/>
          <w:szCs w:val="24"/>
        </w:rPr>
        <w:t>will</w:t>
      </w:r>
      <w:r w:rsidRPr="00F04246">
        <w:rPr>
          <w:rFonts w:cstheme="minorHAnsi"/>
          <w:sz w:val="24"/>
          <w:szCs w:val="24"/>
        </w:rPr>
        <w:t xml:space="preserve"> offer appropriate welfare support to the member of staff and ensure that they are kept</w:t>
      </w:r>
      <w:r>
        <w:rPr>
          <w:rFonts w:cstheme="minorHAnsi"/>
          <w:sz w:val="24"/>
          <w:szCs w:val="24"/>
        </w:rPr>
        <w:t xml:space="preserve"> </w:t>
      </w:r>
      <w:r w:rsidRPr="00F04246">
        <w:rPr>
          <w:rFonts w:cstheme="minorHAnsi"/>
          <w:sz w:val="24"/>
          <w:szCs w:val="24"/>
        </w:rPr>
        <w:t>appropriately informed during any investigation process.</w:t>
      </w:r>
    </w:p>
    <w:p w14:paraId="09C65BF0" w14:textId="77777777" w:rsidR="00422C76" w:rsidRPr="00F04246" w:rsidRDefault="00422C76" w:rsidP="00422C76">
      <w:pPr>
        <w:rPr>
          <w:rFonts w:cstheme="minorHAnsi"/>
          <w:sz w:val="24"/>
          <w:szCs w:val="24"/>
        </w:rPr>
      </w:pPr>
    </w:p>
    <w:p w14:paraId="43960A29" w14:textId="7603F7D0" w:rsidR="00422C76" w:rsidRDefault="00422C76" w:rsidP="00934668">
      <w:pPr>
        <w:rPr>
          <w:rFonts w:cstheme="minorHAnsi"/>
          <w:sz w:val="24"/>
          <w:szCs w:val="24"/>
        </w:rPr>
      </w:pPr>
      <w:r w:rsidRPr="00F04246">
        <w:rPr>
          <w:rFonts w:cstheme="minorHAnsi"/>
          <w:sz w:val="24"/>
          <w:szCs w:val="24"/>
        </w:rPr>
        <w:t xml:space="preserve">Safeguarding concerns and allegations relating to Councillors will </w:t>
      </w:r>
      <w:r>
        <w:rPr>
          <w:rFonts w:cstheme="minorHAnsi"/>
          <w:sz w:val="24"/>
          <w:szCs w:val="24"/>
        </w:rPr>
        <w:t xml:space="preserve">also </w:t>
      </w:r>
      <w:r w:rsidRPr="00F04246">
        <w:rPr>
          <w:rFonts w:cstheme="minorHAnsi"/>
          <w:sz w:val="24"/>
          <w:szCs w:val="24"/>
        </w:rPr>
        <w:t xml:space="preserve">be referred to the </w:t>
      </w:r>
      <w:r w:rsidR="006F2D1A">
        <w:rPr>
          <w:rFonts w:cstheme="minorHAnsi"/>
          <w:sz w:val="24"/>
          <w:szCs w:val="24"/>
        </w:rPr>
        <w:t>M</w:t>
      </w:r>
      <w:r w:rsidRPr="00F04246">
        <w:rPr>
          <w:rFonts w:cstheme="minorHAnsi"/>
          <w:sz w:val="24"/>
          <w:szCs w:val="24"/>
        </w:rPr>
        <w:t>onitoring Officer and dealt with in accordance with the Code of Conduct of Members of the Council.</w:t>
      </w:r>
    </w:p>
    <w:p w14:paraId="458D75E5" w14:textId="77777777" w:rsidR="00422C76" w:rsidRDefault="00422C76" w:rsidP="00934668">
      <w:pPr>
        <w:rPr>
          <w:rFonts w:cstheme="minorHAnsi"/>
          <w:sz w:val="24"/>
          <w:szCs w:val="24"/>
        </w:rPr>
      </w:pPr>
    </w:p>
    <w:p w14:paraId="0AEE73D3" w14:textId="28728BC5" w:rsidR="00B420F9" w:rsidRDefault="00356D23" w:rsidP="00934668">
      <w:pPr>
        <w:rPr>
          <w:rFonts w:cstheme="minorHAnsi"/>
          <w:b/>
          <w:bCs/>
          <w:sz w:val="24"/>
          <w:szCs w:val="24"/>
          <w:u w:val="single"/>
        </w:rPr>
      </w:pPr>
      <w:r w:rsidRPr="00356D23">
        <w:rPr>
          <w:rFonts w:cstheme="minorHAnsi"/>
          <w:b/>
          <w:bCs/>
          <w:sz w:val="24"/>
          <w:szCs w:val="24"/>
        </w:rPr>
        <w:t>7.0</w:t>
      </w:r>
      <w:r w:rsidRPr="00356D23">
        <w:rPr>
          <w:rFonts w:cstheme="minorHAnsi"/>
          <w:b/>
          <w:bCs/>
          <w:sz w:val="24"/>
          <w:szCs w:val="24"/>
        </w:rPr>
        <w:tab/>
      </w:r>
      <w:r w:rsidR="00B420F9" w:rsidRPr="008E088C">
        <w:rPr>
          <w:rFonts w:cstheme="minorHAnsi"/>
          <w:b/>
          <w:bCs/>
          <w:sz w:val="24"/>
          <w:szCs w:val="24"/>
          <w:u w:val="single"/>
        </w:rPr>
        <w:t>Responsibilities</w:t>
      </w:r>
    </w:p>
    <w:p w14:paraId="289BC871" w14:textId="77777777" w:rsidR="00422C76" w:rsidRPr="008E088C" w:rsidRDefault="00422C76" w:rsidP="00934668">
      <w:pPr>
        <w:rPr>
          <w:rFonts w:cstheme="minorHAnsi"/>
          <w:b/>
          <w:bCs/>
          <w:sz w:val="24"/>
          <w:szCs w:val="24"/>
          <w:u w:val="single"/>
        </w:rPr>
      </w:pPr>
    </w:p>
    <w:p w14:paraId="335F0321" w14:textId="1146DAEE" w:rsidR="00B420F9" w:rsidRDefault="00B420F9" w:rsidP="00934668">
      <w:pPr>
        <w:rPr>
          <w:rFonts w:cstheme="minorHAnsi"/>
          <w:sz w:val="24"/>
          <w:szCs w:val="24"/>
        </w:rPr>
      </w:pPr>
      <w:r>
        <w:rPr>
          <w:rFonts w:cstheme="minorHAnsi"/>
          <w:sz w:val="24"/>
          <w:szCs w:val="24"/>
        </w:rPr>
        <w:t xml:space="preserve">All staff and councillors </w:t>
      </w:r>
      <w:r w:rsidR="006753D5">
        <w:rPr>
          <w:rFonts w:cstheme="minorHAnsi"/>
          <w:sz w:val="24"/>
          <w:szCs w:val="24"/>
        </w:rPr>
        <w:t xml:space="preserve">are </w:t>
      </w:r>
      <w:r>
        <w:rPr>
          <w:rFonts w:cstheme="minorHAnsi"/>
          <w:sz w:val="24"/>
          <w:szCs w:val="24"/>
        </w:rPr>
        <w:t>required to be familiar with this policy. All councillors and staff are expected to promote good practice and contribute to the discussions about safeguarding. The DSL has responsibility for recording and reporting concerns that arise as a matter of urgency.</w:t>
      </w:r>
    </w:p>
    <w:p w14:paraId="64D6E3B4" w14:textId="77777777" w:rsidR="00B420F9" w:rsidRDefault="00B420F9" w:rsidP="00934668">
      <w:pPr>
        <w:rPr>
          <w:rFonts w:cstheme="minorHAnsi"/>
          <w:sz w:val="24"/>
          <w:szCs w:val="24"/>
        </w:rPr>
      </w:pPr>
    </w:p>
    <w:p w14:paraId="3C7C9F92" w14:textId="74D22BE8" w:rsidR="00B420F9" w:rsidRDefault="00356D23" w:rsidP="00934668">
      <w:pPr>
        <w:rPr>
          <w:rFonts w:cstheme="minorHAnsi"/>
          <w:b/>
          <w:bCs/>
          <w:sz w:val="24"/>
          <w:szCs w:val="24"/>
          <w:u w:val="single"/>
        </w:rPr>
      </w:pPr>
      <w:r w:rsidRPr="00356D23">
        <w:rPr>
          <w:rFonts w:cstheme="minorHAnsi"/>
          <w:b/>
          <w:bCs/>
          <w:sz w:val="24"/>
          <w:szCs w:val="24"/>
        </w:rPr>
        <w:t>8.0</w:t>
      </w:r>
      <w:r w:rsidRPr="00356D23">
        <w:rPr>
          <w:rFonts w:cstheme="minorHAnsi"/>
          <w:b/>
          <w:bCs/>
          <w:sz w:val="24"/>
          <w:szCs w:val="24"/>
        </w:rPr>
        <w:tab/>
      </w:r>
      <w:r w:rsidR="00B420F9" w:rsidRPr="008E088C">
        <w:rPr>
          <w:rFonts w:cstheme="minorHAnsi"/>
          <w:b/>
          <w:bCs/>
          <w:sz w:val="24"/>
          <w:szCs w:val="24"/>
          <w:u w:val="single"/>
        </w:rPr>
        <w:t xml:space="preserve">Safer recruitment </w:t>
      </w:r>
    </w:p>
    <w:p w14:paraId="3049C499" w14:textId="77777777" w:rsidR="00422C76" w:rsidRPr="008E088C" w:rsidRDefault="00422C76" w:rsidP="00934668">
      <w:pPr>
        <w:rPr>
          <w:rFonts w:cstheme="minorHAnsi"/>
          <w:b/>
          <w:bCs/>
          <w:sz w:val="24"/>
          <w:szCs w:val="24"/>
          <w:u w:val="single"/>
        </w:rPr>
      </w:pPr>
    </w:p>
    <w:p w14:paraId="1A91D065" w14:textId="0DEE209F" w:rsidR="00B420F9" w:rsidRDefault="00B420F9" w:rsidP="00934668">
      <w:pPr>
        <w:rPr>
          <w:rFonts w:cstheme="minorHAnsi"/>
          <w:sz w:val="24"/>
          <w:szCs w:val="24"/>
        </w:rPr>
      </w:pPr>
      <w:r w:rsidRPr="008E088C">
        <w:rPr>
          <w:rFonts w:cstheme="minorHAnsi"/>
          <w:sz w:val="24"/>
          <w:szCs w:val="24"/>
        </w:rPr>
        <w:t>BT</w:t>
      </w:r>
      <w:r w:rsidR="00051721">
        <w:rPr>
          <w:rFonts w:cstheme="minorHAnsi"/>
          <w:sz w:val="24"/>
          <w:szCs w:val="24"/>
        </w:rPr>
        <w:t>T</w:t>
      </w:r>
      <w:r w:rsidRPr="008E088C">
        <w:rPr>
          <w:rFonts w:cstheme="minorHAnsi"/>
          <w:sz w:val="24"/>
          <w:szCs w:val="24"/>
        </w:rPr>
        <w:t xml:space="preserve">C ensures safe recruitment through the following process: </w:t>
      </w:r>
    </w:p>
    <w:p w14:paraId="324D6E23" w14:textId="77777777" w:rsidR="00051721" w:rsidRDefault="00051721" w:rsidP="00934668">
      <w:pPr>
        <w:rPr>
          <w:rFonts w:cstheme="minorHAnsi"/>
          <w:sz w:val="24"/>
          <w:szCs w:val="24"/>
        </w:rPr>
      </w:pPr>
    </w:p>
    <w:p w14:paraId="5BC08A0B" w14:textId="5EEABDC8" w:rsidR="00B420F9" w:rsidRDefault="00B420F9" w:rsidP="00934668">
      <w:pPr>
        <w:rPr>
          <w:rFonts w:cstheme="minorHAnsi"/>
          <w:sz w:val="24"/>
          <w:szCs w:val="24"/>
        </w:rPr>
      </w:pPr>
      <w:r>
        <w:rPr>
          <w:rFonts w:cstheme="minorHAnsi"/>
          <w:sz w:val="24"/>
          <w:szCs w:val="24"/>
        </w:rPr>
        <w:t xml:space="preserve">Ensuring that employed staff are made aware </w:t>
      </w:r>
      <w:r w:rsidR="00DA593C">
        <w:rPr>
          <w:rFonts w:cstheme="minorHAnsi"/>
          <w:sz w:val="24"/>
          <w:szCs w:val="24"/>
        </w:rPr>
        <w:t xml:space="preserve">of the Safeguarding of Children and Adults Policy </w:t>
      </w:r>
      <w:r w:rsidR="006520B4">
        <w:rPr>
          <w:rFonts w:cstheme="minorHAnsi"/>
          <w:sz w:val="24"/>
          <w:szCs w:val="24"/>
        </w:rPr>
        <w:t xml:space="preserve">Councillors </w:t>
      </w:r>
      <w:r w:rsidR="00DA593C">
        <w:rPr>
          <w:rFonts w:cstheme="minorHAnsi"/>
          <w:sz w:val="24"/>
          <w:szCs w:val="24"/>
        </w:rPr>
        <w:t xml:space="preserve">and where staff, volunteers and councillors are expected to have unsupervised </w:t>
      </w:r>
      <w:r w:rsidR="008A20E5">
        <w:rPr>
          <w:rFonts w:cstheme="minorHAnsi"/>
          <w:sz w:val="24"/>
          <w:szCs w:val="24"/>
        </w:rPr>
        <w:t>contact of</w:t>
      </w:r>
      <w:r w:rsidR="00DA593C">
        <w:rPr>
          <w:rFonts w:cstheme="minorHAnsi"/>
          <w:sz w:val="24"/>
          <w:szCs w:val="24"/>
        </w:rPr>
        <w:t xml:space="preserve"> children or adults at risk the appropriate DBS and barred lists checks will be undertaken.</w:t>
      </w:r>
    </w:p>
    <w:p w14:paraId="72E50C7C" w14:textId="77777777" w:rsidR="000A630C" w:rsidRDefault="000A630C" w:rsidP="00934668">
      <w:pPr>
        <w:rPr>
          <w:rFonts w:cstheme="minorHAnsi"/>
          <w:sz w:val="24"/>
          <w:szCs w:val="24"/>
        </w:rPr>
      </w:pPr>
    </w:p>
    <w:p w14:paraId="33851B16" w14:textId="77777777" w:rsidR="00130FA6" w:rsidRDefault="00130FA6" w:rsidP="000A630C">
      <w:pPr>
        <w:rPr>
          <w:rFonts w:cstheme="minorHAnsi"/>
          <w:sz w:val="24"/>
          <w:szCs w:val="24"/>
        </w:rPr>
      </w:pPr>
    </w:p>
    <w:p w14:paraId="03F6DB52" w14:textId="5DE4F483" w:rsidR="000A630C" w:rsidRPr="00F04246" w:rsidRDefault="000A630C" w:rsidP="000A630C">
      <w:pPr>
        <w:rPr>
          <w:rFonts w:cstheme="minorHAnsi"/>
          <w:sz w:val="24"/>
          <w:szCs w:val="24"/>
        </w:rPr>
      </w:pPr>
      <w:r w:rsidRPr="00F04246">
        <w:rPr>
          <w:rFonts w:cstheme="minorHAnsi"/>
          <w:sz w:val="24"/>
          <w:szCs w:val="24"/>
        </w:rPr>
        <w:t xml:space="preserve">In accordance with the law, the Council will report, to the Disclosure and Barring Service (DBS), any Councillor, member of staff or </w:t>
      </w:r>
      <w:proofErr w:type="gramStart"/>
      <w:r w:rsidRPr="00F04246">
        <w:rPr>
          <w:rFonts w:cstheme="minorHAnsi"/>
          <w:sz w:val="24"/>
          <w:szCs w:val="24"/>
        </w:rPr>
        <w:t>volunteer</w:t>
      </w:r>
      <w:proofErr w:type="gramEnd"/>
    </w:p>
    <w:p w14:paraId="30488A65" w14:textId="77777777" w:rsidR="000A630C" w:rsidRPr="00F04246" w:rsidRDefault="000A630C" w:rsidP="000A630C">
      <w:pPr>
        <w:pStyle w:val="ListParagraph"/>
        <w:numPr>
          <w:ilvl w:val="0"/>
          <w:numId w:val="35"/>
        </w:numPr>
        <w:contextualSpacing w:val="0"/>
        <w:rPr>
          <w:rFonts w:asciiTheme="minorHAnsi" w:hAnsiTheme="minorHAnsi" w:cstheme="minorHAnsi"/>
          <w:sz w:val="24"/>
          <w:szCs w:val="24"/>
        </w:rPr>
      </w:pPr>
      <w:r w:rsidRPr="00F04246">
        <w:rPr>
          <w:rFonts w:asciiTheme="minorHAnsi" w:hAnsiTheme="minorHAnsi" w:cstheme="minorHAnsi"/>
          <w:sz w:val="24"/>
          <w:szCs w:val="24"/>
        </w:rPr>
        <w:t xml:space="preserve">who was dismissed because they harmed a child or vulnerable </w:t>
      </w:r>
      <w:proofErr w:type="gramStart"/>
      <w:r w:rsidRPr="00F04246">
        <w:rPr>
          <w:rFonts w:asciiTheme="minorHAnsi" w:hAnsiTheme="minorHAnsi" w:cstheme="minorHAnsi"/>
          <w:sz w:val="24"/>
          <w:szCs w:val="24"/>
        </w:rPr>
        <w:t>adult;</w:t>
      </w:r>
      <w:proofErr w:type="gramEnd"/>
      <w:r w:rsidRPr="00F04246">
        <w:rPr>
          <w:rFonts w:asciiTheme="minorHAnsi" w:hAnsiTheme="minorHAnsi" w:cstheme="minorHAnsi"/>
          <w:sz w:val="24"/>
          <w:szCs w:val="24"/>
        </w:rPr>
        <w:t xml:space="preserve"> </w:t>
      </w:r>
    </w:p>
    <w:p w14:paraId="69F2019B" w14:textId="745D09BD" w:rsidR="000A630C" w:rsidRDefault="000A630C" w:rsidP="000A630C">
      <w:pPr>
        <w:pStyle w:val="ListParagraph"/>
        <w:numPr>
          <w:ilvl w:val="0"/>
          <w:numId w:val="35"/>
        </w:numPr>
        <w:contextualSpacing w:val="0"/>
        <w:rPr>
          <w:rFonts w:asciiTheme="minorHAnsi" w:hAnsiTheme="minorHAnsi" w:cstheme="minorHAnsi"/>
          <w:sz w:val="24"/>
          <w:szCs w:val="24"/>
        </w:rPr>
      </w:pPr>
      <w:r w:rsidRPr="00F04246">
        <w:rPr>
          <w:rFonts w:asciiTheme="minorHAnsi" w:hAnsiTheme="minorHAnsi" w:cstheme="minorHAnsi"/>
          <w:sz w:val="24"/>
          <w:szCs w:val="24"/>
        </w:rPr>
        <w:t>who was dismissed or removed from working in a regulated activity because they might have harmed a child or vulnerable adult</w:t>
      </w:r>
      <w:r w:rsidR="007A593F">
        <w:rPr>
          <w:rFonts w:asciiTheme="minorHAnsi" w:hAnsiTheme="minorHAnsi" w:cstheme="minorHAnsi"/>
          <w:sz w:val="24"/>
          <w:szCs w:val="24"/>
        </w:rPr>
        <w:t>s.</w:t>
      </w:r>
    </w:p>
    <w:p w14:paraId="4FDCAB21" w14:textId="77777777" w:rsidR="00D7537F" w:rsidRDefault="00D7537F" w:rsidP="00D7537F">
      <w:pPr>
        <w:ind w:left="360"/>
        <w:rPr>
          <w:rFonts w:ascii="Calibri" w:hAnsi="Calibri" w:cs="Calibri"/>
          <w:sz w:val="24"/>
          <w:szCs w:val="24"/>
        </w:rPr>
      </w:pPr>
    </w:p>
    <w:p w14:paraId="378DBA84" w14:textId="49017048" w:rsidR="007A593F" w:rsidRDefault="007A593F" w:rsidP="00D7537F">
      <w:pPr>
        <w:rPr>
          <w:rFonts w:cstheme="minorHAnsi"/>
          <w:sz w:val="24"/>
          <w:szCs w:val="24"/>
        </w:rPr>
      </w:pPr>
      <w:r w:rsidRPr="00D7537F">
        <w:rPr>
          <w:rFonts w:ascii="Calibri" w:hAnsi="Calibri" w:cs="Calibri"/>
          <w:sz w:val="24"/>
          <w:szCs w:val="24"/>
        </w:rPr>
        <w:t xml:space="preserve">Criminal records checks will be made where appropriate.  Roles that involve “regulated activities,” such as caring for, supervising or being in sole charge of children or vulnerable adults, require an Enhanced Disclosure and Barring service (DBS) check.  This may include checking whether someone is included in the two DBS ‘barred lists’ of individuals who are unsuitable for working with children and adults.  </w:t>
      </w:r>
      <w:r w:rsidR="000A630C" w:rsidRPr="00D7537F">
        <w:rPr>
          <w:rFonts w:cstheme="minorHAnsi"/>
          <w:sz w:val="24"/>
          <w:szCs w:val="24"/>
        </w:rPr>
        <w:t xml:space="preserve">who would have been dismissed for either </w:t>
      </w:r>
      <w:r w:rsidR="000A630C" w:rsidRPr="00D7537F">
        <w:rPr>
          <w:rFonts w:cstheme="minorHAnsi"/>
          <w:sz w:val="24"/>
          <w:szCs w:val="24"/>
        </w:rPr>
        <w:lastRenderedPageBreak/>
        <w:t xml:space="preserve">reason, but they resigned first; or </w:t>
      </w:r>
      <w:r w:rsidR="000A630C" w:rsidRPr="00F04246">
        <w:rPr>
          <w:rFonts w:cstheme="minorHAnsi"/>
          <w:sz w:val="24"/>
          <w:szCs w:val="24"/>
        </w:rPr>
        <w:t xml:space="preserve">who works with children or vulnerable adults in regulated activity and has been </w:t>
      </w:r>
      <w:r>
        <w:rPr>
          <w:rFonts w:cstheme="minorHAnsi"/>
          <w:sz w:val="24"/>
          <w:szCs w:val="24"/>
        </w:rPr>
        <w:t>c</w:t>
      </w:r>
      <w:r w:rsidR="000A630C" w:rsidRPr="00F04246">
        <w:rPr>
          <w:rFonts w:cstheme="minorHAnsi"/>
          <w:sz w:val="24"/>
          <w:szCs w:val="24"/>
        </w:rPr>
        <w:t>autioned or convicted for a relevant offence.</w:t>
      </w:r>
    </w:p>
    <w:p w14:paraId="6A176EE2" w14:textId="77777777" w:rsidR="007A593F" w:rsidRPr="008E088C" w:rsidRDefault="007A593F" w:rsidP="008E088C">
      <w:pPr>
        <w:rPr>
          <w:rFonts w:cstheme="minorHAnsi"/>
          <w:sz w:val="24"/>
          <w:szCs w:val="24"/>
        </w:rPr>
      </w:pPr>
    </w:p>
    <w:p w14:paraId="7718B8A5" w14:textId="4EE21510" w:rsidR="000A630C" w:rsidRDefault="007A593F" w:rsidP="007A593F">
      <w:r w:rsidRPr="008E088C">
        <w:rPr>
          <w:rFonts w:ascii="Calibri" w:hAnsi="Calibri" w:cs="Calibri"/>
          <w:sz w:val="24"/>
          <w:szCs w:val="24"/>
        </w:rPr>
        <w:t xml:space="preserve">DBS checks must be obtained for staff and volunteers undertaking these roles and they will not be permitted to commence unaccompanied work until they have been received.  It is against the law for employers to employ </w:t>
      </w:r>
      <w:r w:rsidR="00403CF8" w:rsidRPr="00403CF8">
        <w:rPr>
          <w:rFonts w:ascii="Calibri" w:hAnsi="Calibri" w:cs="Calibri"/>
          <w:sz w:val="24"/>
          <w:szCs w:val="24"/>
        </w:rPr>
        <w:t>someone or</w:t>
      </w:r>
      <w:r w:rsidRPr="008E088C">
        <w:rPr>
          <w:rFonts w:ascii="Calibri" w:hAnsi="Calibri" w:cs="Calibri"/>
          <w:sz w:val="24"/>
          <w:szCs w:val="24"/>
        </w:rPr>
        <w:t xml:space="preserve"> allow them to volunteer for this kind of work if they know they are on one of the barred lists.</w:t>
      </w:r>
    </w:p>
    <w:p w14:paraId="79BE3EE5" w14:textId="77777777" w:rsidR="006520B4" w:rsidRDefault="006520B4" w:rsidP="00934668">
      <w:pPr>
        <w:rPr>
          <w:rFonts w:cstheme="minorHAnsi"/>
          <w:sz w:val="24"/>
          <w:szCs w:val="24"/>
        </w:rPr>
      </w:pPr>
    </w:p>
    <w:p w14:paraId="2E879953" w14:textId="7D828EAC" w:rsidR="006520B4" w:rsidRDefault="006520B4" w:rsidP="00934668">
      <w:pPr>
        <w:rPr>
          <w:rFonts w:cstheme="minorHAnsi"/>
          <w:sz w:val="24"/>
          <w:szCs w:val="24"/>
        </w:rPr>
      </w:pPr>
      <w:r>
        <w:rPr>
          <w:rFonts w:cstheme="minorHAnsi"/>
          <w:sz w:val="24"/>
          <w:szCs w:val="24"/>
        </w:rPr>
        <w:t xml:space="preserve">BTTC provides the necessary resources for </w:t>
      </w:r>
      <w:r w:rsidR="00051721">
        <w:rPr>
          <w:rFonts w:cstheme="minorHAnsi"/>
          <w:sz w:val="24"/>
          <w:szCs w:val="24"/>
        </w:rPr>
        <w:t>induction of</w:t>
      </w:r>
      <w:r>
        <w:rPr>
          <w:rFonts w:cstheme="minorHAnsi"/>
          <w:sz w:val="24"/>
          <w:szCs w:val="24"/>
        </w:rPr>
        <w:t xml:space="preserve"> staff and </w:t>
      </w:r>
      <w:r w:rsidR="00051721">
        <w:rPr>
          <w:rFonts w:cstheme="minorHAnsi"/>
          <w:sz w:val="24"/>
          <w:szCs w:val="24"/>
        </w:rPr>
        <w:t xml:space="preserve">Councillors. Induction will include discussion of the Safeguarding Policy and Procedure with signed confirmation of its understanding and their personal commitment to reporting any concerns identified. </w:t>
      </w:r>
    </w:p>
    <w:p w14:paraId="7980B144" w14:textId="77777777" w:rsidR="00051721" w:rsidRDefault="00051721" w:rsidP="00934668">
      <w:pPr>
        <w:rPr>
          <w:rFonts w:cstheme="minorHAnsi"/>
          <w:sz w:val="24"/>
          <w:szCs w:val="24"/>
        </w:rPr>
      </w:pPr>
    </w:p>
    <w:p w14:paraId="2E312340" w14:textId="60F11AE6" w:rsidR="00051721" w:rsidRDefault="00051721" w:rsidP="00934668">
      <w:pPr>
        <w:rPr>
          <w:rFonts w:cstheme="minorHAnsi"/>
          <w:sz w:val="24"/>
          <w:szCs w:val="24"/>
        </w:rPr>
      </w:pPr>
      <w:r>
        <w:rPr>
          <w:rFonts w:cstheme="minorHAnsi"/>
          <w:sz w:val="24"/>
          <w:szCs w:val="24"/>
        </w:rPr>
        <w:t xml:space="preserve">The Town Clerk as DSL and the Chair of the Personnel Committee will undertake Safeguarding training. </w:t>
      </w:r>
    </w:p>
    <w:p w14:paraId="721A2D04" w14:textId="77777777" w:rsidR="00422C76" w:rsidRDefault="00422C76" w:rsidP="00934668">
      <w:pPr>
        <w:rPr>
          <w:rFonts w:cstheme="minorHAnsi"/>
          <w:sz w:val="24"/>
          <w:szCs w:val="24"/>
        </w:rPr>
      </w:pPr>
    </w:p>
    <w:p w14:paraId="4B7A4CD9" w14:textId="7A8F4FB6" w:rsidR="00422C76" w:rsidRPr="00F04246" w:rsidRDefault="00356D23" w:rsidP="006753D5">
      <w:pPr>
        <w:pStyle w:val="Heading2"/>
      </w:pPr>
      <w:r w:rsidRPr="00356D23">
        <w:rPr>
          <w:u w:val="none"/>
        </w:rPr>
        <w:t>9.0</w:t>
      </w:r>
      <w:r w:rsidRPr="00356D23">
        <w:rPr>
          <w:u w:val="none"/>
        </w:rPr>
        <w:tab/>
      </w:r>
      <w:r w:rsidR="00422C76" w:rsidRPr="00F04246">
        <w:t xml:space="preserve">External organisations licenced by, or working with, for or on behalf of the </w:t>
      </w:r>
      <w:proofErr w:type="gramStart"/>
      <w:r w:rsidR="00422C76" w:rsidRPr="00F04246">
        <w:t>Council</w:t>
      </w:r>
      <w:proofErr w:type="gramEnd"/>
    </w:p>
    <w:p w14:paraId="2DE2F834" w14:textId="77777777" w:rsidR="00422C76" w:rsidRPr="00F04246" w:rsidRDefault="00422C76" w:rsidP="00422C76">
      <w:pPr>
        <w:rPr>
          <w:rFonts w:cstheme="minorHAnsi"/>
          <w:sz w:val="24"/>
          <w:szCs w:val="24"/>
        </w:rPr>
      </w:pPr>
    </w:p>
    <w:p w14:paraId="77589CCF" w14:textId="77777777" w:rsidR="00422C76" w:rsidRPr="00F04246" w:rsidRDefault="00422C76" w:rsidP="00422C76">
      <w:pPr>
        <w:rPr>
          <w:rFonts w:cstheme="minorHAnsi"/>
          <w:sz w:val="24"/>
          <w:szCs w:val="24"/>
        </w:rPr>
      </w:pPr>
      <w:r w:rsidRPr="00F04246">
        <w:rPr>
          <w:rFonts w:cstheme="minorHAnsi"/>
          <w:sz w:val="24"/>
          <w:szCs w:val="24"/>
        </w:rPr>
        <w:t xml:space="preserve">The Council works with and through </w:t>
      </w:r>
      <w:proofErr w:type="gramStart"/>
      <w:r w:rsidRPr="00F04246">
        <w:rPr>
          <w:rFonts w:cstheme="minorHAnsi"/>
          <w:sz w:val="24"/>
          <w:szCs w:val="24"/>
        </w:rPr>
        <w:t>a number of</w:t>
      </w:r>
      <w:proofErr w:type="gramEnd"/>
      <w:r w:rsidRPr="00F04246">
        <w:rPr>
          <w:rFonts w:cstheme="minorHAnsi"/>
          <w:sz w:val="24"/>
          <w:szCs w:val="24"/>
        </w:rPr>
        <w:t xml:space="preserve"> external organisations such as charities, contractors and other public sector bodies etc.</w:t>
      </w:r>
    </w:p>
    <w:p w14:paraId="1D849AB3" w14:textId="77777777" w:rsidR="00422C76" w:rsidRPr="00F04246" w:rsidRDefault="00422C76" w:rsidP="00422C76">
      <w:pPr>
        <w:rPr>
          <w:rFonts w:cstheme="minorHAnsi"/>
          <w:sz w:val="24"/>
          <w:szCs w:val="24"/>
        </w:rPr>
      </w:pPr>
    </w:p>
    <w:p w14:paraId="032F9548" w14:textId="77777777" w:rsidR="00422C76" w:rsidRPr="00F04246" w:rsidRDefault="00422C76" w:rsidP="00422C76">
      <w:pPr>
        <w:rPr>
          <w:rFonts w:cstheme="minorHAnsi"/>
          <w:sz w:val="24"/>
          <w:szCs w:val="24"/>
        </w:rPr>
      </w:pPr>
      <w:r w:rsidRPr="00F04246">
        <w:rPr>
          <w:rFonts w:cstheme="minorHAnsi"/>
          <w:sz w:val="24"/>
          <w:szCs w:val="24"/>
        </w:rPr>
        <w:t>Where these external organisations are likely to have significant contact with children, or vulnerable adults as a direct result of their work for, on behalf of, or in partnership with the Council, they are required to have safeguarding procedures, such as safe recruitment and selection processes, in place.  They must be aware of this policy and must provide the Council with a copy of their safeguarding procedure.</w:t>
      </w:r>
    </w:p>
    <w:p w14:paraId="537E8CE0" w14:textId="77777777" w:rsidR="00422C76" w:rsidRPr="00F04246" w:rsidRDefault="00422C76" w:rsidP="00422C76">
      <w:pPr>
        <w:rPr>
          <w:rFonts w:cstheme="minorHAnsi"/>
          <w:sz w:val="24"/>
          <w:szCs w:val="24"/>
        </w:rPr>
      </w:pPr>
    </w:p>
    <w:p w14:paraId="537F58C1" w14:textId="1EC9E9E5" w:rsidR="008A20E5" w:rsidRDefault="00356D23" w:rsidP="00934668">
      <w:pPr>
        <w:rPr>
          <w:rFonts w:cstheme="minorHAnsi"/>
          <w:b/>
          <w:bCs/>
          <w:sz w:val="24"/>
          <w:szCs w:val="24"/>
          <w:u w:val="single"/>
        </w:rPr>
      </w:pPr>
      <w:r w:rsidRPr="00356D23">
        <w:rPr>
          <w:rFonts w:cstheme="minorHAnsi"/>
          <w:b/>
          <w:bCs/>
          <w:sz w:val="24"/>
          <w:szCs w:val="24"/>
        </w:rPr>
        <w:t>10.0</w:t>
      </w:r>
      <w:r w:rsidRPr="00356D23">
        <w:rPr>
          <w:rFonts w:cstheme="minorHAnsi"/>
          <w:b/>
          <w:bCs/>
          <w:sz w:val="24"/>
          <w:szCs w:val="24"/>
        </w:rPr>
        <w:tab/>
      </w:r>
      <w:r w:rsidR="008A20E5" w:rsidRPr="008E088C">
        <w:rPr>
          <w:rFonts w:cstheme="minorHAnsi"/>
          <w:b/>
          <w:bCs/>
          <w:sz w:val="24"/>
          <w:szCs w:val="24"/>
          <w:u w:val="single"/>
        </w:rPr>
        <w:t>General Points</w:t>
      </w:r>
    </w:p>
    <w:p w14:paraId="240AADF8" w14:textId="77777777" w:rsidR="00422C76" w:rsidRPr="008E088C" w:rsidRDefault="00422C76" w:rsidP="00934668">
      <w:pPr>
        <w:rPr>
          <w:rFonts w:cstheme="minorHAnsi"/>
          <w:b/>
          <w:bCs/>
          <w:sz w:val="24"/>
          <w:szCs w:val="24"/>
          <w:u w:val="single"/>
        </w:rPr>
      </w:pPr>
    </w:p>
    <w:p w14:paraId="60642832" w14:textId="0427ECD7" w:rsidR="00F04246" w:rsidRDefault="008A20E5" w:rsidP="00934668">
      <w:pPr>
        <w:rPr>
          <w:rFonts w:cstheme="minorHAnsi"/>
          <w:sz w:val="24"/>
          <w:szCs w:val="24"/>
        </w:rPr>
      </w:pPr>
      <w:r>
        <w:rPr>
          <w:rFonts w:cstheme="minorHAnsi"/>
          <w:sz w:val="24"/>
          <w:szCs w:val="24"/>
        </w:rPr>
        <w:t>BTTC does not supervise children or adults at risk of neglect or abuse as part of their function</w:t>
      </w:r>
      <w:r w:rsidR="00F12938">
        <w:rPr>
          <w:rFonts w:cstheme="minorHAnsi"/>
          <w:sz w:val="24"/>
          <w:szCs w:val="24"/>
        </w:rPr>
        <w:t>, therefore DBS checks are not required by them unless they are to have unsupervised access to children or adults at risk of abuse or neglect</w:t>
      </w:r>
      <w:r w:rsidR="007D0639">
        <w:rPr>
          <w:rFonts w:cstheme="minorHAnsi"/>
          <w:sz w:val="24"/>
          <w:szCs w:val="24"/>
        </w:rPr>
        <w:t xml:space="preserve">. Should DBS checks become necessary they will be undertaken in compliance with current government guidance. </w:t>
      </w:r>
    </w:p>
    <w:p w14:paraId="29BA7BEB" w14:textId="77777777" w:rsidR="006520B4" w:rsidRDefault="006520B4" w:rsidP="00934668">
      <w:pPr>
        <w:rPr>
          <w:rFonts w:cstheme="minorHAnsi"/>
          <w:sz w:val="24"/>
          <w:szCs w:val="24"/>
        </w:rPr>
      </w:pPr>
    </w:p>
    <w:p w14:paraId="3864F73A" w14:textId="5E122405" w:rsidR="006520B4" w:rsidRDefault="006520B4" w:rsidP="00934668">
      <w:pPr>
        <w:rPr>
          <w:rFonts w:cstheme="minorHAnsi"/>
          <w:sz w:val="24"/>
          <w:szCs w:val="24"/>
        </w:rPr>
      </w:pPr>
      <w:r>
        <w:rPr>
          <w:rFonts w:cstheme="minorHAnsi"/>
          <w:sz w:val="24"/>
          <w:szCs w:val="24"/>
        </w:rPr>
        <w:t xml:space="preserve">When the Town Council organise events to include children – it is always stated that children must be accompanied by parents, and guardians (including responsible adults from a school, </w:t>
      </w:r>
      <w:r w:rsidR="00051721">
        <w:rPr>
          <w:rFonts w:cstheme="minorHAnsi"/>
          <w:sz w:val="24"/>
          <w:szCs w:val="24"/>
        </w:rPr>
        <w:t>youth,</w:t>
      </w:r>
      <w:r>
        <w:rPr>
          <w:rFonts w:cstheme="minorHAnsi"/>
          <w:sz w:val="24"/>
          <w:szCs w:val="24"/>
        </w:rPr>
        <w:t xml:space="preserve"> or sports club</w:t>
      </w:r>
      <w:r w:rsidR="006753D5">
        <w:rPr>
          <w:rFonts w:cstheme="minorHAnsi"/>
          <w:sz w:val="24"/>
          <w:szCs w:val="24"/>
        </w:rPr>
        <w:t>)</w:t>
      </w:r>
      <w:r>
        <w:rPr>
          <w:rFonts w:cstheme="minorHAnsi"/>
          <w:sz w:val="24"/>
          <w:szCs w:val="24"/>
        </w:rPr>
        <w:t xml:space="preserve">. </w:t>
      </w:r>
    </w:p>
    <w:p w14:paraId="16EDEEDF" w14:textId="77777777" w:rsidR="006520B4" w:rsidRDefault="006520B4" w:rsidP="00934668">
      <w:pPr>
        <w:rPr>
          <w:rFonts w:cstheme="minorHAnsi"/>
          <w:sz w:val="24"/>
          <w:szCs w:val="24"/>
        </w:rPr>
      </w:pPr>
    </w:p>
    <w:p w14:paraId="2DA23E42" w14:textId="5CD78B23" w:rsidR="006520B4" w:rsidRDefault="006520B4" w:rsidP="00934668">
      <w:pPr>
        <w:rPr>
          <w:rFonts w:cstheme="minorHAnsi"/>
          <w:sz w:val="24"/>
          <w:szCs w:val="24"/>
        </w:rPr>
      </w:pPr>
      <w:r>
        <w:rPr>
          <w:rFonts w:cstheme="minorHAnsi"/>
          <w:sz w:val="24"/>
          <w:szCs w:val="24"/>
        </w:rPr>
        <w:t>Consent should be obtained for photography from those authorised to give consent, in the case of children this will be a person with Parental Responsibility in law (generally a parent) and if an adult at risk or an adult who is unable to give consent due to their capacity a person authorised to act on their behalf (usually their carer).</w:t>
      </w:r>
    </w:p>
    <w:p w14:paraId="032AF02E" w14:textId="77777777" w:rsidR="00EA21A3" w:rsidRDefault="00EA21A3" w:rsidP="00934668">
      <w:pPr>
        <w:rPr>
          <w:rFonts w:cstheme="minorHAnsi"/>
          <w:sz w:val="24"/>
          <w:szCs w:val="24"/>
        </w:rPr>
      </w:pPr>
    </w:p>
    <w:p w14:paraId="1ADB1689" w14:textId="15DCFB07" w:rsidR="00EA21A3" w:rsidRDefault="00356D23" w:rsidP="00934668">
      <w:pPr>
        <w:rPr>
          <w:rFonts w:cstheme="minorHAnsi"/>
          <w:b/>
          <w:bCs/>
          <w:sz w:val="24"/>
          <w:szCs w:val="24"/>
          <w:u w:val="single"/>
        </w:rPr>
      </w:pPr>
      <w:r w:rsidRPr="00356D23">
        <w:rPr>
          <w:rFonts w:cstheme="minorHAnsi"/>
          <w:b/>
          <w:bCs/>
          <w:sz w:val="24"/>
          <w:szCs w:val="24"/>
        </w:rPr>
        <w:t>11.0</w:t>
      </w:r>
      <w:r w:rsidRPr="00356D23">
        <w:rPr>
          <w:rFonts w:cstheme="minorHAnsi"/>
          <w:b/>
          <w:bCs/>
          <w:sz w:val="24"/>
          <w:szCs w:val="24"/>
        </w:rPr>
        <w:tab/>
      </w:r>
      <w:r w:rsidR="00EA21A3" w:rsidRPr="008E088C">
        <w:rPr>
          <w:rFonts w:cstheme="minorHAnsi"/>
          <w:b/>
          <w:bCs/>
          <w:sz w:val="24"/>
          <w:szCs w:val="24"/>
          <w:u w:val="single"/>
        </w:rPr>
        <w:t>Monitoring Policy and Procedure</w:t>
      </w:r>
    </w:p>
    <w:p w14:paraId="6F5BA047" w14:textId="77777777" w:rsidR="00422C76" w:rsidRPr="008E088C" w:rsidRDefault="00422C76" w:rsidP="00934668">
      <w:pPr>
        <w:rPr>
          <w:rFonts w:cstheme="minorHAnsi"/>
          <w:b/>
          <w:bCs/>
          <w:sz w:val="24"/>
          <w:szCs w:val="24"/>
          <w:u w:val="single"/>
        </w:rPr>
      </w:pPr>
    </w:p>
    <w:p w14:paraId="68D11011" w14:textId="4C3D56DD" w:rsidR="00EA21A3" w:rsidRPr="008E088C" w:rsidRDefault="00EA21A3" w:rsidP="008E088C">
      <w:pPr>
        <w:pStyle w:val="ListParagraph"/>
        <w:numPr>
          <w:ilvl w:val="0"/>
          <w:numId w:val="37"/>
        </w:numPr>
        <w:rPr>
          <w:rFonts w:ascii="Calibri" w:hAnsi="Calibri" w:cs="Calibri"/>
          <w:sz w:val="24"/>
          <w:szCs w:val="24"/>
        </w:rPr>
      </w:pPr>
      <w:r w:rsidRPr="008E088C">
        <w:rPr>
          <w:rFonts w:ascii="Calibri" w:hAnsi="Calibri" w:cs="Calibri"/>
          <w:sz w:val="24"/>
          <w:szCs w:val="24"/>
        </w:rPr>
        <w:t>BTTC will monitor the following Safeguarding Standards</w:t>
      </w:r>
    </w:p>
    <w:p w14:paraId="3F96B63B" w14:textId="3001B6F4" w:rsidR="00EA21A3" w:rsidRPr="008E088C" w:rsidRDefault="00EA21A3" w:rsidP="008E088C">
      <w:pPr>
        <w:pStyle w:val="ListParagraph"/>
        <w:numPr>
          <w:ilvl w:val="0"/>
          <w:numId w:val="37"/>
        </w:numPr>
        <w:rPr>
          <w:rFonts w:ascii="Calibri" w:hAnsi="Calibri" w:cs="Calibri"/>
          <w:sz w:val="24"/>
          <w:szCs w:val="24"/>
        </w:rPr>
      </w:pPr>
      <w:r w:rsidRPr="008E088C">
        <w:rPr>
          <w:rFonts w:ascii="Calibri" w:hAnsi="Calibri" w:cs="Calibri"/>
          <w:sz w:val="24"/>
          <w:szCs w:val="24"/>
        </w:rPr>
        <w:t>Safe recruitment practices</w:t>
      </w:r>
    </w:p>
    <w:p w14:paraId="608D4BDC" w14:textId="3DB49ADC" w:rsidR="00EA21A3" w:rsidRPr="008E088C" w:rsidRDefault="00EA21A3" w:rsidP="008E088C">
      <w:pPr>
        <w:pStyle w:val="ListParagraph"/>
        <w:numPr>
          <w:ilvl w:val="0"/>
          <w:numId w:val="37"/>
        </w:numPr>
        <w:rPr>
          <w:rFonts w:ascii="Calibri" w:hAnsi="Calibri" w:cs="Calibri"/>
          <w:sz w:val="24"/>
          <w:szCs w:val="24"/>
        </w:rPr>
      </w:pPr>
      <w:r w:rsidRPr="008E088C">
        <w:rPr>
          <w:rFonts w:ascii="Calibri" w:hAnsi="Calibri" w:cs="Calibri"/>
          <w:sz w:val="24"/>
          <w:szCs w:val="24"/>
        </w:rPr>
        <w:t xml:space="preserve">References applied for new </w:t>
      </w:r>
      <w:proofErr w:type="gramStart"/>
      <w:r w:rsidRPr="008E088C">
        <w:rPr>
          <w:rFonts w:ascii="Calibri" w:hAnsi="Calibri" w:cs="Calibri"/>
          <w:sz w:val="24"/>
          <w:szCs w:val="24"/>
        </w:rPr>
        <w:t>staff</w:t>
      </w:r>
      <w:proofErr w:type="gramEnd"/>
    </w:p>
    <w:p w14:paraId="03DCF923" w14:textId="76B5C83A" w:rsidR="00EA21A3" w:rsidRPr="008E088C" w:rsidRDefault="00EA21A3" w:rsidP="008E088C">
      <w:pPr>
        <w:pStyle w:val="ListParagraph"/>
        <w:numPr>
          <w:ilvl w:val="0"/>
          <w:numId w:val="37"/>
        </w:numPr>
        <w:rPr>
          <w:rFonts w:ascii="Calibri" w:hAnsi="Calibri" w:cs="Calibri"/>
          <w:sz w:val="24"/>
          <w:szCs w:val="24"/>
        </w:rPr>
      </w:pPr>
      <w:r w:rsidRPr="008E088C">
        <w:rPr>
          <w:rFonts w:ascii="Calibri" w:hAnsi="Calibri" w:cs="Calibri"/>
          <w:sz w:val="24"/>
          <w:szCs w:val="24"/>
        </w:rPr>
        <w:t xml:space="preserve">Training as </w:t>
      </w:r>
      <w:proofErr w:type="gramStart"/>
      <w:r w:rsidRPr="008E088C">
        <w:rPr>
          <w:rFonts w:ascii="Calibri" w:hAnsi="Calibri" w:cs="Calibri"/>
          <w:sz w:val="24"/>
          <w:szCs w:val="24"/>
        </w:rPr>
        <w:t>identified</w:t>
      </w:r>
      <w:proofErr w:type="gramEnd"/>
    </w:p>
    <w:p w14:paraId="55C1375A" w14:textId="5DB539D2" w:rsidR="00EA21A3" w:rsidRPr="008E088C" w:rsidRDefault="00EA21A3" w:rsidP="008E088C">
      <w:pPr>
        <w:pStyle w:val="ListParagraph"/>
        <w:numPr>
          <w:ilvl w:val="0"/>
          <w:numId w:val="37"/>
        </w:numPr>
        <w:rPr>
          <w:rFonts w:ascii="Calibri" w:hAnsi="Calibri" w:cs="Calibri"/>
          <w:sz w:val="24"/>
          <w:szCs w:val="24"/>
        </w:rPr>
      </w:pPr>
      <w:r w:rsidRPr="008E088C">
        <w:rPr>
          <w:rFonts w:ascii="Calibri" w:hAnsi="Calibri" w:cs="Calibri"/>
          <w:sz w:val="24"/>
          <w:szCs w:val="24"/>
        </w:rPr>
        <w:t>Monitoring if concerns rai</w:t>
      </w:r>
      <w:r w:rsidR="006753D5">
        <w:rPr>
          <w:rFonts w:ascii="Calibri" w:hAnsi="Calibri" w:cs="Calibri"/>
          <w:sz w:val="24"/>
          <w:szCs w:val="24"/>
        </w:rPr>
        <w:t>s</w:t>
      </w:r>
      <w:r w:rsidRPr="008E088C">
        <w:rPr>
          <w:rFonts w:ascii="Calibri" w:hAnsi="Calibri" w:cs="Calibri"/>
          <w:sz w:val="24"/>
          <w:szCs w:val="24"/>
        </w:rPr>
        <w:t xml:space="preserve">ed have been </w:t>
      </w:r>
      <w:proofErr w:type="gramStart"/>
      <w:r w:rsidRPr="008E088C">
        <w:rPr>
          <w:rFonts w:ascii="Calibri" w:hAnsi="Calibri" w:cs="Calibri"/>
          <w:sz w:val="24"/>
          <w:szCs w:val="24"/>
        </w:rPr>
        <w:t>actioned</w:t>
      </w:r>
      <w:proofErr w:type="gramEnd"/>
    </w:p>
    <w:p w14:paraId="478BAA28" w14:textId="79BFFB04" w:rsidR="00EA21A3" w:rsidRPr="008E088C" w:rsidRDefault="00EA21A3" w:rsidP="008E088C">
      <w:pPr>
        <w:pStyle w:val="ListParagraph"/>
        <w:numPr>
          <w:ilvl w:val="0"/>
          <w:numId w:val="37"/>
        </w:numPr>
        <w:rPr>
          <w:rFonts w:ascii="Calibri" w:hAnsi="Calibri" w:cs="Calibri"/>
          <w:sz w:val="24"/>
          <w:szCs w:val="24"/>
        </w:rPr>
      </w:pPr>
      <w:r w:rsidRPr="008E088C">
        <w:rPr>
          <w:rFonts w:ascii="Calibri" w:hAnsi="Calibri" w:cs="Calibri"/>
          <w:sz w:val="24"/>
          <w:szCs w:val="24"/>
        </w:rPr>
        <w:t xml:space="preserve">Checking the policies and procedures </w:t>
      </w:r>
      <w:r w:rsidR="006753D5">
        <w:rPr>
          <w:rFonts w:ascii="Calibri" w:hAnsi="Calibri" w:cs="Calibri"/>
          <w:sz w:val="24"/>
          <w:szCs w:val="24"/>
        </w:rPr>
        <w:t>a</w:t>
      </w:r>
      <w:r w:rsidRPr="008E088C">
        <w:rPr>
          <w:rFonts w:ascii="Calibri" w:hAnsi="Calibri" w:cs="Calibri"/>
          <w:sz w:val="24"/>
          <w:szCs w:val="24"/>
        </w:rPr>
        <w:t xml:space="preserve">re up to </w:t>
      </w:r>
      <w:proofErr w:type="gramStart"/>
      <w:r w:rsidRPr="008E088C">
        <w:rPr>
          <w:rFonts w:ascii="Calibri" w:hAnsi="Calibri" w:cs="Calibri"/>
          <w:sz w:val="24"/>
          <w:szCs w:val="24"/>
        </w:rPr>
        <w:t>date</w:t>
      </w:r>
      <w:proofErr w:type="gramEnd"/>
    </w:p>
    <w:p w14:paraId="06AD23AA" w14:textId="77777777" w:rsidR="00EA21A3" w:rsidRPr="008E088C" w:rsidRDefault="00EA21A3" w:rsidP="008E088C">
      <w:pPr>
        <w:pStyle w:val="ListParagraph"/>
        <w:numPr>
          <w:ilvl w:val="0"/>
          <w:numId w:val="37"/>
        </w:numPr>
        <w:rPr>
          <w:rFonts w:ascii="Calibri" w:hAnsi="Calibri" w:cs="Calibri"/>
          <w:sz w:val="24"/>
          <w:szCs w:val="24"/>
        </w:rPr>
      </w:pPr>
      <w:r w:rsidRPr="008E088C">
        <w:rPr>
          <w:rFonts w:ascii="Calibri" w:hAnsi="Calibri" w:cs="Calibri"/>
          <w:sz w:val="24"/>
          <w:szCs w:val="24"/>
        </w:rPr>
        <w:t xml:space="preserve">DSL is in place and </w:t>
      </w:r>
      <w:proofErr w:type="gramStart"/>
      <w:r w:rsidRPr="008E088C">
        <w:rPr>
          <w:rFonts w:ascii="Calibri" w:hAnsi="Calibri" w:cs="Calibri"/>
          <w:sz w:val="24"/>
          <w:szCs w:val="24"/>
        </w:rPr>
        <w:t>trained</w:t>
      </w:r>
      <w:proofErr w:type="gramEnd"/>
    </w:p>
    <w:p w14:paraId="3F846AB6" w14:textId="4CC305B2" w:rsidR="00EA21A3" w:rsidRPr="008E088C" w:rsidRDefault="005D43DB" w:rsidP="008E088C">
      <w:pPr>
        <w:pStyle w:val="ListParagraph"/>
        <w:numPr>
          <w:ilvl w:val="0"/>
          <w:numId w:val="37"/>
        </w:numPr>
        <w:rPr>
          <w:rFonts w:ascii="Calibri" w:hAnsi="Calibri" w:cs="Calibri"/>
          <w:sz w:val="24"/>
          <w:szCs w:val="24"/>
        </w:rPr>
      </w:pPr>
      <w:r w:rsidRPr="008E088C">
        <w:rPr>
          <w:rFonts w:ascii="Calibri" w:hAnsi="Calibri" w:cs="Calibri"/>
          <w:sz w:val="24"/>
          <w:szCs w:val="24"/>
        </w:rPr>
        <w:lastRenderedPageBreak/>
        <w:t>Designated</w:t>
      </w:r>
      <w:r w:rsidR="00EA21A3" w:rsidRPr="008E088C">
        <w:rPr>
          <w:rFonts w:ascii="Calibri" w:hAnsi="Calibri" w:cs="Calibri"/>
          <w:sz w:val="24"/>
          <w:szCs w:val="24"/>
        </w:rPr>
        <w:t xml:space="preserve"> councillor </w:t>
      </w:r>
      <w:r w:rsidRPr="008E088C">
        <w:rPr>
          <w:rFonts w:ascii="Calibri" w:hAnsi="Calibri" w:cs="Calibri"/>
          <w:sz w:val="24"/>
          <w:szCs w:val="24"/>
        </w:rPr>
        <w:t xml:space="preserve">for safeguarding </w:t>
      </w:r>
      <w:r w:rsidR="00EA21A3" w:rsidRPr="008E088C">
        <w:rPr>
          <w:rFonts w:ascii="Calibri" w:hAnsi="Calibri" w:cs="Calibri"/>
          <w:sz w:val="24"/>
          <w:szCs w:val="24"/>
        </w:rPr>
        <w:t xml:space="preserve">is in place and </w:t>
      </w:r>
      <w:proofErr w:type="gramStart"/>
      <w:r w:rsidR="00EA21A3" w:rsidRPr="008E088C">
        <w:rPr>
          <w:rFonts w:ascii="Calibri" w:hAnsi="Calibri" w:cs="Calibri"/>
          <w:sz w:val="24"/>
          <w:szCs w:val="24"/>
        </w:rPr>
        <w:t>trained</w:t>
      </w:r>
      <w:proofErr w:type="gramEnd"/>
    </w:p>
    <w:p w14:paraId="167C9206" w14:textId="264519BC" w:rsidR="005D43DB" w:rsidRPr="008E088C" w:rsidRDefault="005D43DB" w:rsidP="008E088C">
      <w:pPr>
        <w:pStyle w:val="ListParagraph"/>
        <w:numPr>
          <w:ilvl w:val="0"/>
          <w:numId w:val="37"/>
        </w:numPr>
        <w:rPr>
          <w:rFonts w:ascii="Calibri" w:hAnsi="Calibri" w:cs="Calibri"/>
          <w:sz w:val="24"/>
          <w:szCs w:val="24"/>
        </w:rPr>
      </w:pPr>
      <w:r w:rsidRPr="008E088C">
        <w:rPr>
          <w:rFonts w:ascii="Calibri" w:hAnsi="Calibri" w:cs="Calibri"/>
          <w:sz w:val="24"/>
          <w:szCs w:val="24"/>
        </w:rPr>
        <w:t xml:space="preserve">The guidance on DBS and barred list is being </w:t>
      </w:r>
      <w:proofErr w:type="gramStart"/>
      <w:r w:rsidRPr="008E088C">
        <w:rPr>
          <w:rFonts w:ascii="Calibri" w:hAnsi="Calibri" w:cs="Calibri"/>
          <w:sz w:val="24"/>
          <w:szCs w:val="24"/>
        </w:rPr>
        <w:t>followed</w:t>
      </w:r>
      <w:proofErr w:type="gramEnd"/>
    </w:p>
    <w:p w14:paraId="6BA441DF" w14:textId="5CE58650" w:rsidR="005D43DB" w:rsidRPr="008E088C" w:rsidRDefault="005D43DB" w:rsidP="008E088C">
      <w:pPr>
        <w:pStyle w:val="ListParagraph"/>
        <w:numPr>
          <w:ilvl w:val="0"/>
          <w:numId w:val="37"/>
        </w:numPr>
        <w:rPr>
          <w:rFonts w:ascii="Calibri" w:hAnsi="Calibri" w:cs="Calibri"/>
          <w:sz w:val="24"/>
          <w:szCs w:val="24"/>
        </w:rPr>
      </w:pPr>
      <w:r w:rsidRPr="008E088C">
        <w:rPr>
          <w:rFonts w:ascii="Calibri" w:hAnsi="Calibri" w:cs="Calibri"/>
          <w:sz w:val="24"/>
          <w:szCs w:val="24"/>
        </w:rPr>
        <w:t>The name of the designate</w:t>
      </w:r>
      <w:r w:rsidR="006753D5">
        <w:rPr>
          <w:rFonts w:ascii="Calibri" w:hAnsi="Calibri" w:cs="Calibri"/>
          <w:sz w:val="24"/>
          <w:szCs w:val="24"/>
        </w:rPr>
        <w:t>d</w:t>
      </w:r>
      <w:r w:rsidRPr="008E088C">
        <w:rPr>
          <w:rFonts w:ascii="Calibri" w:hAnsi="Calibri" w:cs="Calibri"/>
          <w:sz w:val="24"/>
          <w:szCs w:val="24"/>
        </w:rPr>
        <w:t xml:space="preserve"> Councillor will be reviewed each </w:t>
      </w:r>
      <w:proofErr w:type="gramStart"/>
      <w:r w:rsidRPr="008E088C">
        <w:rPr>
          <w:rFonts w:ascii="Calibri" w:hAnsi="Calibri" w:cs="Calibri"/>
          <w:sz w:val="24"/>
          <w:szCs w:val="24"/>
        </w:rPr>
        <w:t>year</w:t>
      </w:r>
      <w:proofErr w:type="gramEnd"/>
      <w:r w:rsidRPr="008E088C">
        <w:rPr>
          <w:rFonts w:ascii="Calibri" w:hAnsi="Calibri" w:cs="Calibri"/>
          <w:sz w:val="24"/>
          <w:szCs w:val="24"/>
        </w:rPr>
        <w:t xml:space="preserve"> </w:t>
      </w:r>
    </w:p>
    <w:p w14:paraId="586EC6B6" w14:textId="77777777" w:rsidR="005D43DB" w:rsidRDefault="005D43DB" w:rsidP="00934668">
      <w:pPr>
        <w:rPr>
          <w:rFonts w:ascii="Calibri" w:hAnsi="Calibri" w:cs="Calibri"/>
          <w:sz w:val="24"/>
          <w:szCs w:val="24"/>
        </w:rPr>
      </w:pPr>
    </w:p>
    <w:p w14:paraId="752A169A" w14:textId="1EA1ADDD" w:rsidR="005D43DB" w:rsidRDefault="00356D23" w:rsidP="00934668">
      <w:pPr>
        <w:rPr>
          <w:rFonts w:ascii="Calibri" w:hAnsi="Calibri" w:cs="Calibri"/>
          <w:b/>
          <w:bCs/>
          <w:sz w:val="24"/>
          <w:szCs w:val="24"/>
          <w:u w:val="single"/>
        </w:rPr>
      </w:pPr>
      <w:r w:rsidRPr="00356D23">
        <w:rPr>
          <w:rFonts w:ascii="Calibri" w:hAnsi="Calibri" w:cs="Calibri"/>
          <w:b/>
          <w:bCs/>
          <w:sz w:val="24"/>
          <w:szCs w:val="24"/>
        </w:rPr>
        <w:t>12.0</w:t>
      </w:r>
      <w:r w:rsidRPr="00356D23">
        <w:rPr>
          <w:rFonts w:ascii="Calibri" w:hAnsi="Calibri" w:cs="Calibri"/>
          <w:b/>
          <w:bCs/>
          <w:sz w:val="24"/>
          <w:szCs w:val="24"/>
        </w:rPr>
        <w:tab/>
      </w:r>
      <w:r w:rsidR="005D43DB" w:rsidRPr="008E088C">
        <w:rPr>
          <w:rFonts w:ascii="Calibri" w:hAnsi="Calibri" w:cs="Calibri"/>
          <w:b/>
          <w:bCs/>
          <w:sz w:val="24"/>
          <w:szCs w:val="24"/>
          <w:u w:val="single"/>
        </w:rPr>
        <w:t>Communicating and reviewing the Policy and Procedure</w:t>
      </w:r>
    </w:p>
    <w:p w14:paraId="16A53E5E" w14:textId="77777777" w:rsidR="00422C76" w:rsidRPr="008E088C" w:rsidRDefault="00422C76" w:rsidP="00934668">
      <w:pPr>
        <w:rPr>
          <w:rFonts w:ascii="Calibri" w:hAnsi="Calibri" w:cs="Calibri"/>
          <w:b/>
          <w:bCs/>
          <w:sz w:val="24"/>
          <w:szCs w:val="24"/>
          <w:u w:val="single"/>
        </w:rPr>
      </w:pPr>
    </w:p>
    <w:p w14:paraId="4A289ABE" w14:textId="5AFC3D61" w:rsidR="005D43DB" w:rsidRPr="008E088C" w:rsidRDefault="005D43DB" w:rsidP="008E088C">
      <w:pPr>
        <w:pStyle w:val="ListParagraph"/>
        <w:numPr>
          <w:ilvl w:val="0"/>
          <w:numId w:val="38"/>
        </w:numPr>
        <w:rPr>
          <w:rFonts w:ascii="Calibri" w:hAnsi="Calibri" w:cs="Calibri"/>
          <w:sz w:val="24"/>
          <w:szCs w:val="24"/>
        </w:rPr>
      </w:pPr>
      <w:r w:rsidRPr="008E088C">
        <w:rPr>
          <w:rFonts w:ascii="Calibri" w:hAnsi="Calibri" w:cs="Calibri"/>
          <w:sz w:val="24"/>
          <w:szCs w:val="24"/>
        </w:rPr>
        <w:t>BTTC will make residents aware of the Safeguarding Policy through the Council</w:t>
      </w:r>
      <w:r w:rsidR="00D7537F">
        <w:rPr>
          <w:rFonts w:ascii="Calibri" w:hAnsi="Calibri" w:cs="Calibri"/>
          <w:sz w:val="24"/>
          <w:szCs w:val="24"/>
        </w:rPr>
        <w:t>’</w:t>
      </w:r>
      <w:r w:rsidRPr="008E088C">
        <w:rPr>
          <w:rFonts w:ascii="Calibri" w:hAnsi="Calibri" w:cs="Calibri"/>
          <w:sz w:val="24"/>
          <w:szCs w:val="24"/>
        </w:rPr>
        <w:t xml:space="preserve">s </w:t>
      </w:r>
      <w:proofErr w:type="gramStart"/>
      <w:r w:rsidRPr="008E088C">
        <w:rPr>
          <w:rFonts w:ascii="Calibri" w:hAnsi="Calibri" w:cs="Calibri"/>
          <w:sz w:val="24"/>
          <w:szCs w:val="24"/>
        </w:rPr>
        <w:t>website</w:t>
      </w:r>
      <w:proofErr w:type="gramEnd"/>
      <w:r w:rsidRPr="008E088C">
        <w:rPr>
          <w:rFonts w:ascii="Calibri" w:hAnsi="Calibri" w:cs="Calibri"/>
          <w:sz w:val="24"/>
          <w:szCs w:val="24"/>
        </w:rPr>
        <w:t xml:space="preserve"> </w:t>
      </w:r>
    </w:p>
    <w:p w14:paraId="0893903D" w14:textId="5CAC6A37" w:rsidR="005D43DB" w:rsidRPr="008E088C" w:rsidRDefault="005D43DB" w:rsidP="008E088C">
      <w:pPr>
        <w:pStyle w:val="ListParagraph"/>
        <w:numPr>
          <w:ilvl w:val="0"/>
          <w:numId w:val="38"/>
        </w:numPr>
        <w:rPr>
          <w:rFonts w:ascii="Calibri" w:hAnsi="Calibri" w:cs="Calibri"/>
          <w:sz w:val="24"/>
          <w:szCs w:val="24"/>
        </w:rPr>
      </w:pPr>
      <w:r w:rsidRPr="008E088C">
        <w:rPr>
          <w:rFonts w:ascii="Calibri" w:hAnsi="Calibri" w:cs="Calibri"/>
          <w:sz w:val="24"/>
          <w:szCs w:val="24"/>
        </w:rPr>
        <w:t xml:space="preserve">This policy will be reviewed annually or when changes occur in National Legislation or Procedures. </w:t>
      </w:r>
    </w:p>
    <w:p w14:paraId="274E6016" w14:textId="2B5333E1" w:rsidR="005D43DB" w:rsidRDefault="005D43DB" w:rsidP="005D43DB">
      <w:pPr>
        <w:pStyle w:val="ListParagraph"/>
        <w:numPr>
          <w:ilvl w:val="0"/>
          <w:numId w:val="38"/>
        </w:numPr>
        <w:rPr>
          <w:rFonts w:ascii="Calibri" w:hAnsi="Calibri" w:cs="Calibri"/>
          <w:sz w:val="24"/>
          <w:szCs w:val="24"/>
        </w:rPr>
      </w:pPr>
      <w:r w:rsidRPr="008E088C">
        <w:rPr>
          <w:rFonts w:ascii="Calibri" w:hAnsi="Calibri" w:cs="Calibri"/>
          <w:sz w:val="24"/>
          <w:szCs w:val="24"/>
        </w:rPr>
        <w:t xml:space="preserve">Existing and new councillors and newly appointed staff will be provided with an understanding of their responsibilities in line with this </w:t>
      </w:r>
      <w:proofErr w:type="gramStart"/>
      <w:r>
        <w:rPr>
          <w:rFonts w:ascii="Calibri" w:hAnsi="Calibri" w:cs="Calibri"/>
          <w:sz w:val="24"/>
          <w:szCs w:val="24"/>
        </w:rPr>
        <w:t>policy</w:t>
      </w:r>
      <w:proofErr w:type="gramEnd"/>
    </w:p>
    <w:p w14:paraId="75CDC03B" w14:textId="77777777" w:rsidR="005D43DB" w:rsidRDefault="005D43DB" w:rsidP="005D43DB">
      <w:pPr>
        <w:rPr>
          <w:rFonts w:ascii="Calibri" w:hAnsi="Calibri" w:cs="Calibri"/>
          <w:sz w:val="24"/>
          <w:szCs w:val="24"/>
        </w:rPr>
      </w:pPr>
    </w:p>
    <w:p w14:paraId="737B0698" w14:textId="1EE0B758" w:rsidR="005D43DB" w:rsidRDefault="005D43DB" w:rsidP="005D43DB">
      <w:pPr>
        <w:rPr>
          <w:rFonts w:ascii="Calibri" w:hAnsi="Calibri" w:cs="Calibri"/>
          <w:sz w:val="24"/>
          <w:szCs w:val="24"/>
        </w:rPr>
      </w:pPr>
      <w:r>
        <w:rPr>
          <w:rFonts w:ascii="Calibri" w:hAnsi="Calibri" w:cs="Calibri"/>
          <w:sz w:val="24"/>
          <w:szCs w:val="24"/>
        </w:rPr>
        <w:t>BTTC recognises its duty to report concerns or allegations against it</w:t>
      </w:r>
      <w:r w:rsidR="004245C7">
        <w:rPr>
          <w:rFonts w:ascii="Calibri" w:hAnsi="Calibri" w:cs="Calibri"/>
          <w:sz w:val="24"/>
          <w:szCs w:val="24"/>
        </w:rPr>
        <w:t>s</w:t>
      </w:r>
      <w:r>
        <w:rPr>
          <w:rFonts w:ascii="Calibri" w:hAnsi="Calibri" w:cs="Calibri"/>
          <w:sz w:val="24"/>
          <w:szCs w:val="24"/>
        </w:rPr>
        <w:t xml:space="preserve"> staff or Councillors within the organisation or by a professional from another </w:t>
      </w:r>
      <w:r w:rsidR="004245C7">
        <w:rPr>
          <w:rFonts w:ascii="Calibri" w:hAnsi="Calibri" w:cs="Calibri"/>
          <w:sz w:val="24"/>
          <w:szCs w:val="24"/>
        </w:rPr>
        <w:t>organisation</w:t>
      </w:r>
      <w:r>
        <w:rPr>
          <w:rFonts w:ascii="Calibri" w:hAnsi="Calibri" w:cs="Calibri"/>
          <w:sz w:val="24"/>
          <w:szCs w:val="24"/>
        </w:rPr>
        <w:t xml:space="preserve">, or any concerns raised by </w:t>
      </w:r>
      <w:r w:rsidR="004245C7">
        <w:rPr>
          <w:rFonts w:ascii="Calibri" w:hAnsi="Calibri" w:cs="Calibri"/>
          <w:sz w:val="24"/>
          <w:szCs w:val="24"/>
        </w:rPr>
        <w:t xml:space="preserve">residents, </w:t>
      </w:r>
      <w:r w:rsidR="00130FA6">
        <w:rPr>
          <w:rFonts w:ascii="Calibri" w:hAnsi="Calibri" w:cs="Calibri"/>
          <w:sz w:val="24"/>
          <w:szCs w:val="24"/>
        </w:rPr>
        <w:t>staff,</w:t>
      </w:r>
      <w:r>
        <w:rPr>
          <w:rFonts w:ascii="Calibri" w:hAnsi="Calibri" w:cs="Calibri"/>
          <w:sz w:val="24"/>
          <w:szCs w:val="24"/>
        </w:rPr>
        <w:t xml:space="preserve"> or Councillors. </w:t>
      </w:r>
    </w:p>
    <w:p w14:paraId="70CA925E" w14:textId="77777777" w:rsidR="004245C7" w:rsidRDefault="004245C7" w:rsidP="005D43DB">
      <w:pPr>
        <w:rPr>
          <w:rFonts w:ascii="Calibri" w:hAnsi="Calibri" w:cs="Calibri"/>
          <w:sz w:val="24"/>
          <w:szCs w:val="24"/>
        </w:rPr>
      </w:pPr>
    </w:p>
    <w:p w14:paraId="2CC6DE30" w14:textId="71DB3D6F" w:rsidR="004245C7" w:rsidRDefault="004245C7" w:rsidP="005D43DB">
      <w:pPr>
        <w:rPr>
          <w:rFonts w:ascii="Calibri" w:hAnsi="Calibri" w:cs="Calibri"/>
          <w:sz w:val="24"/>
          <w:szCs w:val="24"/>
        </w:rPr>
      </w:pPr>
      <w:r>
        <w:rPr>
          <w:rFonts w:ascii="Calibri" w:hAnsi="Calibri" w:cs="Calibri"/>
          <w:sz w:val="24"/>
          <w:szCs w:val="24"/>
        </w:rPr>
        <w:t>BTTC recognises its legal duty to report any concerns about unsafe practice by any if its staff or Councillors to the Local Authority and/or police.</w:t>
      </w:r>
    </w:p>
    <w:p w14:paraId="67795C6A" w14:textId="77777777" w:rsidR="004245C7" w:rsidRDefault="004245C7" w:rsidP="005D43DB">
      <w:pPr>
        <w:rPr>
          <w:rFonts w:ascii="Calibri" w:hAnsi="Calibri" w:cs="Calibri"/>
          <w:sz w:val="24"/>
          <w:szCs w:val="24"/>
        </w:rPr>
      </w:pPr>
    </w:p>
    <w:p w14:paraId="536B3D79" w14:textId="097C8DA3" w:rsidR="004245C7" w:rsidRDefault="004245C7" w:rsidP="005D43DB">
      <w:pPr>
        <w:rPr>
          <w:rFonts w:ascii="Calibri" w:hAnsi="Calibri" w:cs="Calibri"/>
          <w:sz w:val="24"/>
          <w:szCs w:val="24"/>
        </w:rPr>
      </w:pPr>
      <w:r>
        <w:rPr>
          <w:rFonts w:ascii="Calibri" w:hAnsi="Calibri" w:cs="Calibri"/>
          <w:sz w:val="24"/>
          <w:szCs w:val="24"/>
        </w:rPr>
        <w:t xml:space="preserve"> Concerns should be raised with the Town Clerk</w:t>
      </w:r>
      <w:r w:rsidR="006753D5">
        <w:rPr>
          <w:rFonts w:ascii="Calibri" w:hAnsi="Calibri" w:cs="Calibri"/>
          <w:sz w:val="24"/>
          <w:szCs w:val="24"/>
        </w:rPr>
        <w:t xml:space="preserve"> as </w:t>
      </w:r>
      <w:r>
        <w:rPr>
          <w:rFonts w:ascii="Calibri" w:hAnsi="Calibri" w:cs="Calibri"/>
          <w:sz w:val="24"/>
          <w:szCs w:val="24"/>
        </w:rPr>
        <w:t xml:space="preserve">DSL. If the concern is about the Town </w:t>
      </w:r>
      <w:proofErr w:type="gramStart"/>
      <w:r>
        <w:rPr>
          <w:rFonts w:ascii="Calibri" w:hAnsi="Calibri" w:cs="Calibri"/>
          <w:sz w:val="24"/>
          <w:szCs w:val="24"/>
        </w:rPr>
        <w:t>Clerk</w:t>
      </w:r>
      <w:proofErr w:type="gramEnd"/>
      <w:r>
        <w:rPr>
          <w:rFonts w:ascii="Calibri" w:hAnsi="Calibri" w:cs="Calibri"/>
          <w:sz w:val="24"/>
          <w:szCs w:val="24"/>
        </w:rPr>
        <w:t xml:space="preserve"> then the concern should be reported to the Chair of the Personnel Committee who has a responsibility for recording and reporting and concerns that arise to the appropriate authority.</w:t>
      </w:r>
    </w:p>
    <w:p w14:paraId="41BB62EF" w14:textId="77777777" w:rsidR="00EA21A3" w:rsidRPr="008E088C" w:rsidRDefault="00EA21A3" w:rsidP="00934668">
      <w:pPr>
        <w:rPr>
          <w:rFonts w:ascii="Calibri" w:hAnsi="Calibri" w:cs="Calibri"/>
          <w:sz w:val="24"/>
          <w:szCs w:val="24"/>
        </w:rPr>
      </w:pPr>
    </w:p>
    <w:p w14:paraId="7162046A" w14:textId="0DC5256A" w:rsidR="00EA21A3" w:rsidRPr="008E088C" w:rsidRDefault="00356D23" w:rsidP="00934668">
      <w:pPr>
        <w:rPr>
          <w:rFonts w:cstheme="minorHAnsi"/>
          <w:b/>
          <w:bCs/>
          <w:sz w:val="24"/>
          <w:szCs w:val="24"/>
          <w:u w:val="single"/>
        </w:rPr>
      </w:pPr>
      <w:r w:rsidRPr="00356D23">
        <w:rPr>
          <w:rFonts w:cstheme="minorHAnsi"/>
          <w:b/>
          <w:bCs/>
          <w:sz w:val="24"/>
          <w:szCs w:val="24"/>
        </w:rPr>
        <w:t>13.0</w:t>
      </w:r>
      <w:r w:rsidRPr="00356D23">
        <w:rPr>
          <w:rFonts w:cstheme="minorHAnsi"/>
          <w:b/>
          <w:bCs/>
          <w:sz w:val="24"/>
          <w:szCs w:val="24"/>
        </w:rPr>
        <w:tab/>
      </w:r>
      <w:r w:rsidR="00422C76" w:rsidRPr="008E088C">
        <w:rPr>
          <w:rFonts w:cstheme="minorHAnsi"/>
          <w:b/>
          <w:bCs/>
          <w:sz w:val="24"/>
          <w:szCs w:val="24"/>
          <w:u w:val="single"/>
        </w:rPr>
        <w:t>Reporting safeguarding allegations or concerns.</w:t>
      </w:r>
    </w:p>
    <w:p w14:paraId="7D66F74D" w14:textId="77777777" w:rsidR="00772700" w:rsidRDefault="00772700" w:rsidP="00934668">
      <w:pPr>
        <w:rPr>
          <w:rFonts w:cstheme="minorHAnsi"/>
          <w:sz w:val="24"/>
          <w:szCs w:val="24"/>
        </w:rPr>
      </w:pPr>
    </w:p>
    <w:p w14:paraId="699613ED" w14:textId="77777777" w:rsidR="00F04246" w:rsidRPr="00F04246" w:rsidRDefault="00F04246" w:rsidP="00934668">
      <w:pPr>
        <w:rPr>
          <w:rFonts w:cstheme="minorHAnsi"/>
          <w:sz w:val="24"/>
          <w:szCs w:val="24"/>
        </w:rPr>
      </w:pPr>
      <w:r w:rsidRPr="00F04246">
        <w:rPr>
          <w:rFonts w:cstheme="minorHAnsi"/>
          <w:sz w:val="24"/>
          <w:szCs w:val="24"/>
        </w:rPr>
        <w:t>The following agencies should be contacted to report safeguarding allegations or concerns.</w:t>
      </w:r>
    </w:p>
    <w:p w14:paraId="3D875007" w14:textId="77777777" w:rsidR="00772700" w:rsidRPr="00F04246" w:rsidRDefault="00772700" w:rsidP="00934668">
      <w:pPr>
        <w:rPr>
          <w:rFonts w:cstheme="minorHAnsi"/>
          <w:b/>
          <w:bCs/>
          <w:sz w:val="24"/>
          <w:szCs w:val="24"/>
          <w:u w:val="single"/>
        </w:rPr>
      </w:pPr>
    </w:p>
    <w:p w14:paraId="0B15E9B9" w14:textId="77777777" w:rsidR="00F04246" w:rsidRPr="00F04246" w:rsidRDefault="00F04246" w:rsidP="00934668">
      <w:pPr>
        <w:rPr>
          <w:rFonts w:cstheme="minorHAnsi"/>
          <w:sz w:val="24"/>
          <w:szCs w:val="24"/>
        </w:rPr>
      </w:pPr>
      <w:r w:rsidRPr="00F04246">
        <w:rPr>
          <w:rFonts w:cstheme="minorHAnsi"/>
          <w:b/>
          <w:bCs/>
          <w:sz w:val="24"/>
          <w:szCs w:val="24"/>
        </w:rPr>
        <w:t xml:space="preserve">Care Direct </w:t>
      </w:r>
      <w:r w:rsidRPr="00F04246">
        <w:rPr>
          <w:rFonts w:cstheme="minorHAnsi"/>
          <w:sz w:val="24"/>
          <w:szCs w:val="24"/>
        </w:rPr>
        <w:t xml:space="preserve">– if you suspect a vulnerable adult is being </w:t>
      </w:r>
      <w:proofErr w:type="gramStart"/>
      <w:r w:rsidRPr="00F04246">
        <w:rPr>
          <w:rFonts w:cstheme="minorHAnsi"/>
          <w:sz w:val="24"/>
          <w:szCs w:val="24"/>
        </w:rPr>
        <w:t>abused</w:t>
      </w:r>
      <w:proofErr w:type="gramEnd"/>
      <w:r w:rsidRPr="00F04246">
        <w:rPr>
          <w:rFonts w:cstheme="minorHAnsi"/>
          <w:sz w:val="24"/>
          <w:szCs w:val="24"/>
        </w:rPr>
        <w:tab/>
      </w:r>
    </w:p>
    <w:p w14:paraId="62B41521" w14:textId="77777777" w:rsidR="00F04246" w:rsidRPr="00F04246" w:rsidRDefault="00F04246" w:rsidP="00934668">
      <w:pPr>
        <w:ind w:left="3600" w:firstLine="720"/>
        <w:rPr>
          <w:rFonts w:cstheme="minorHAnsi"/>
          <w:sz w:val="24"/>
          <w:szCs w:val="24"/>
        </w:rPr>
      </w:pPr>
      <w:r w:rsidRPr="00F04246">
        <w:rPr>
          <w:rFonts w:cstheme="minorHAnsi"/>
          <w:sz w:val="24"/>
          <w:szCs w:val="24"/>
        </w:rPr>
        <w:t>0845 155 1007</w:t>
      </w:r>
    </w:p>
    <w:p w14:paraId="319B724C" w14:textId="77777777" w:rsidR="00F04246" w:rsidRPr="00F04246" w:rsidRDefault="00F04246" w:rsidP="00934668">
      <w:pPr>
        <w:rPr>
          <w:rFonts w:cstheme="minorHAnsi"/>
          <w:sz w:val="24"/>
          <w:szCs w:val="24"/>
        </w:rPr>
      </w:pPr>
      <w:r w:rsidRPr="00F04246">
        <w:rPr>
          <w:rFonts w:cstheme="minorHAnsi"/>
          <w:b/>
          <w:bCs/>
          <w:sz w:val="24"/>
          <w:szCs w:val="24"/>
        </w:rPr>
        <w:t xml:space="preserve">Devon and Cornwall Constabulary </w:t>
      </w:r>
      <w:r w:rsidRPr="00F04246">
        <w:rPr>
          <w:rFonts w:cstheme="minorHAnsi"/>
          <w:sz w:val="24"/>
          <w:szCs w:val="24"/>
        </w:rPr>
        <w:t xml:space="preserve"> </w:t>
      </w:r>
    </w:p>
    <w:p w14:paraId="337CA93F" w14:textId="77777777" w:rsidR="00F04246" w:rsidRPr="00F04246" w:rsidRDefault="00F04246" w:rsidP="00934668">
      <w:pPr>
        <w:rPr>
          <w:rFonts w:cstheme="minorHAnsi"/>
          <w:sz w:val="24"/>
          <w:szCs w:val="24"/>
        </w:rPr>
      </w:pPr>
      <w:r w:rsidRPr="00F04246">
        <w:rPr>
          <w:rFonts w:cstheme="minorHAnsi"/>
          <w:sz w:val="24"/>
          <w:szCs w:val="24"/>
        </w:rPr>
        <w:t>Central Switchboard</w:t>
      </w:r>
      <w:r w:rsidRPr="00F04246">
        <w:rPr>
          <w:rFonts w:cstheme="minorHAnsi"/>
          <w:sz w:val="24"/>
          <w:szCs w:val="24"/>
        </w:rPr>
        <w:tab/>
      </w:r>
      <w:r w:rsidRPr="00F04246">
        <w:rPr>
          <w:rFonts w:cstheme="minorHAnsi"/>
          <w:sz w:val="24"/>
          <w:szCs w:val="24"/>
        </w:rPr>
        <w:tab/>
      </w:r>
      <w:r w:rsidRPr="00F04246">
        <w:rPr>
          <w:rFonts w:cstheme="minorHAnsi"/>
          <w:sz w:val="24"/>
          <w:szCs w:val="24"/>
        </w:rPr>
        <w:tab/>
      </w:r>
      <w:r w:rsidRPr="00F04246">
        <w:rPr>
          <w:rFonts w:cstheme="minorHAnsi"/>
          <w:sz w:val="24"/>
          <w:szCs w:val="24"/>
        </w:rPr>
        <w:tab/>
        <w:t>101</w:t>
      </w:r>
    </w:p>
    <w:p w14:paraId="5075B558" w14:textId="77777777" w:rsidR="00F04246" w:rsidRPr="00F04246" w:rsidRDefault="00F04246" w:rsidP="00934668">
      <w:pPr>
        <w:rPr>
          <w:rFonts w:cstheme="minorHAnsi"/>
          <w:sz w:val="24"/>
          <w:szCs w:val="24"/>
        </w:rPr>
      </w:pPr>
      <w:r w:rsidRPr="00F04246">
        <w:rPr>
          <w:rFonts w:cstheme="minorHAnsi"/>
          <w:sz w:val="24"/>
          <w:szCs w:val="24"/>
        </w:rPr>
        <w:t>Police Emergency</w:t>
      </w:r>
      <w:r w:rsidRPr="00F04246">
        <w:rPr>
          <w:rFonts w:cstheme="minorHAnsi"/>
          <w:sz w:val="24"/>
          <w:szCs w:val="24"/>
        </w:rPr>
        <w:tab/>
      </w:r>
      <w:r w:rsidRPr="00F04246">
        <w:rPr>
          <w:rFonts w:cstheme="minorHAnsi"/>
          <w:sz w:val="24"/>
          <w:szCs w:val="24"/>
        </w:rPr>
        <w:tab/>
      </w:r>
      <w:r w:rsidRPr="00F04246">
        <w:rPr>
          <w:rFonts w:cstheme="minorHAnsi"/>
          <w:sz w:val="24"/>
          <w:szCs w:val="24"/>
        </w:rPr>
        <w:tab/>
      </w:r>
      <w:r w:rsidRPr="00F04246">
        <w:rPr>
          <w:rFonts w:cstheme="minorHAnsi"/>
          <w:sz w:val="24"/>
          <w:szCs w:val="24"/>
        </w:rPr>
        <w:tab/>
        <w:t>999</w:t>
      </w:r>
    </w:p>
    <w:p w14:paraId="4EBADA8B" w14:textId="77777777" w:rsidR="00F04246" w:rsidRPr="00F04246" w:rsidRDefault="00F04246" w:rsidP="00934668">
      <w:pPr>
        <w:rPr>
          <w:rFonts w:cstheme="minorHAnsi"/>
          <w:b/>
          <w:bCs/>
          <w:sz w:val="24"/>
          <w:szCs w:val="24"/>
        </w:rPr>
      </w:pPr>
    </w:p>
    <w:p w14:paraId="715EDDB6" w14:textId="77777777" w:rsidR="00F04246" w:rsidRPr="00F04246" w:rsidRDefault="00F04246" w:rsidP="00934668">
      <w:pPr>
        <w:rPr>
          <w:rFonts w:cstheme="minorHAnsi"/>
          <w:sz w:val="24"/>
          <w:szCs w:val="24"/>
        </w:rPr>
      </w:pPr>
      <w:r w:rsidRPr="00F04246">
        <w:rPr>
          <w:rFonts w:cstheme="minorHAnsi"/>
          <w:b/>
          <w:bCs/>
          <w:sz w:val="24"/>
          <w:szCs w:val="24"/>
        </w:rPr>
        <w:t>Multi Agency Safeguarding Hub (MASH)</w:t>
      </w:r>
      <w:r w:rsidRPr="00F04246">
        <w:rPr>
          <w:rFonts w:cstheme="minorHAnsi"/>
          <w:sz w:val="24"/>
          <w:szCs w:val="24"/>
        </w:rPr>
        <w:t xml:space="preserve"> - if you are concerned about a </w:t>
      </w:r>
      <w:proofErr w:type="gramStart"/>
      <w:r w:rsidRPr="00F04246">
        <w:rPr>
          <w:rFonts w:cstheme="minorHAnsi"/>
          <w:sz w:val="24"/>
          <w:szCs w:val="24"/>
        </w:rPr>
        <w:t>child</w:t>
      </w:r>
      <w:proofErr w:type="gramEnd"/>
    </w:p>
    <w:p w14:paraId="5F6C7970" w14:textId="77777777" w:rsidR="00F04246" w:rsidRPr="00F04246" w:rsidRDefault="00F04246" w:rsidP="00934668">
      <w:pPr>
        <w:rPr>
          <w:rFonts w:cstheme="minorHAnsi"/>
          <w:sz w:val="24"/>
          <w:szCs w:val="24"/>
        </w:rPr>
      </w:pPr>
      <w:r w:rsidRPr="00F04246">
        <w:rPr>
          <w:rFonts w:cstheme="minorHAnsi"/>
          <w:sz w:val="24"/>
          <w:szCs w:val="24"/>
        </w:rPr>
        <w:t xml:space="preserve">Enquiry </w:t>
      </w:r>
      <w:r w:rsidRPr="00F04246">
        <w:rPr>
          <w:rFonts w:cstheme="minorHAnsi"/>
          <w:sz w:val="24"/>
          <w:szCs w:val="24"/>
        </w:rPr>
        <w:tab/>
      </w:r>
      <w:r w:rsidRPr="00F04246">
        <w:rPr>
          <w:rFonts w:cstheme="minorHAnsi"/>
          <w:sz w:val="24"/>
          <w:szCs w:val="24"/>
        </w:rPr>
        <w:tab/>
      </w:r>
      <w:r w:rsidRPr="00F04246">
        <w:rPr>
          <w:rFonts w:cstheme="minorHAnsi"/>
          <w:sz w:val="24"/>
          <w:szCs w:val="24"/>
        </w:rPr>
        <w:tab/>
      </w:r>
      <w:r w:rsidRPr="00F04246">
        <w:rPr>
          <w:rFonts w:cstheme="minorHAnsi"/>
          <w:sz w:val="24"/>
          <w:szCs w:val="24"/>
        </w:rPr>
        <w:tab/>
      </w:r>
      <w:r w:rsidRPr="00F04246">
        <w:rPr>
          <w:rFonts w:cstheme="minorHAnsi"/>
          <w:sz w:val="24"/>
          <w:szCs w:val="24"/>
        </w:rPr>
        <w:tab/>
        <w:t>01392 388362</w:t>
      </w:r>
    </w:p>
    <w:p w14:paraId="5F7BB44C" w14:textId="77777777" w:rsidR="00F04246" w:rsidRPr="00F04246" w:rsidRDefault="00F04246" w:rsidP="00934668">
      <w:pPr>
        <w:rPr>
          <w:rFonts w:cstheme="minorHAnsi"/>
          <w:sz w:val="24"/>
          <w:szCs w:val="24"/>
        </w:rPr>
      </w:pPr>
      <w:r w:rsidRPr="00F04246">
        <w:rPr>
          <w:rFonts w:cstheme="minorHAnsi"/>
          <w:sz w:val="24"/>
          <w:szCs w:val="24"/>
        </w:rPr>
        <w:t>To make a referral</w:t>
      </w:r>
      <w:r w:rsidRPr="00F04246">
        <w:rPr>
          <w:rFonts w:cstheme="minorHAnsi"/>
          <w:sz w:val="24"/>
          <w:szCs w:val="24"/>
        </w:rPr>
        <w:tab/>
      </w:r>
      <w:r w:rsidRPr="00F04246">
        <w:rPr>
          <w:rFonts w:cstheme="minorHAnsi"/>
          <w:sz w:val="24"/>
          <w:szCs w:val="24"/>
        </w:rPr>
        <w:tab/>
      </w:r>
      <w:r w:rsidRPr="00F04246">
        <w:rPr>
          <w:rFonts w:cstheme="minorHAnsi"/>
          <w:sz w:val="24"/>
          <w:szCs w:val="24"/>
        </w:rPr>
        <w:tab/>
      </w:r>
      <w:r w:rsidRPr="00F04246">
        <w:rPr>
          <w:rFonts w:cstheme="minorHAnsi"/>
          <w:sz w:val="24"/>
          <w:szCs w:val="24"/>
        </w:rPr>
        <w:tab/>
        <w:t>0345 155 1071</w:t>
      </w:r>
    </w:p>
    <w:p w14:paraId="27C0B60E" w14:textId="77777777" w:rsidR="00F04246" w:rsidRPr="00F04246" w:rsidRDefault="00F04246" w:rsidP="00934668">
      <w:pPr>
        <w:rPr>
          <w:rFonts w:cstheme="minorHAnsi"/>
          <w:b/>
          <w:bCs/>
          <w:sz w:val="24"/>
          <w:szCs w:val="24"/>
        </w:rPr>
      </w:pPr>
    </w:p>
    <w:p w14:paraId="271506E3" w14:textId="77777777" w:rsidR="00F04246" w:rsidRPr="00F04246" w:rsidRDefault="00F04246" w:rsidP="00934668">
      <w:pPr>
        <w:rPr>
          <w:rFonts w:cstheme="minorHAnsi"/>
          <w:sz w:val="24"/>
          <w:szCs w:val="24"/>
        </w:rPr>
      </w:pPr>
      <w:r w:rsidRPr="00F04246">
        <w:rPr>
          <w:rFonts w:cstheme="minorHAnsi"/>
          <w:b/>
          <w:bCs/>
          <w:sz w:val="24"/>
          <w:szCs w:val="24"/>
        </w:rPr>
        <w:t xml:space="preserve">Adva Partnership </w:t>
      </w:r>
      <w:r w:rsidRPr="00F04246">
        <w:rPr>
          <w:rFonts w:cstheme="minorHAnsi"/>
          <w:sz w:val="24"/>
          <w:szCs w:val="24"/>
        </w:rPr>
        <w:t xml:space="preserve">– if you are suffering from domestic abuse or worried someone else </w:t>
      </w:r>
      <w:proofErr w:type="gramStart"/>
      <w:r w:rsidRPr="00F04246">
        <w:rPr>
          <w:rFonts w:cstheme="minorHAnsi"/>
          <w:sz w:val="24"/>
          <w:szCs w:val="24"/>
        </w:rPr>
        <w:t>is</w:t>
      </w:r>
      <w:proofErr w:type="gramEnd"/>
    </w:p>
    <w:p w14:paraId="6CB5F719" w14:textId="77777777" w:rsidR="00F04246" w:rsidRPr="00F04246" w:rsidRDefault="00F04246" w:rsidP="00934668">
      <w:pPr>
        <w:rPr>
          <w:rFonts w:cstheme="minorHAnsi"/>
          <w:sz w:val="24"/>
          <w:szCs w:val="24"/>
        </w:rPr>
      </w:pPr>
      <w:r w:rsidRPr="00F04246">
        <w:rPr>
          <w:rFonts w:cstheme="minorHAnsi"/>
          <w:sz w:val="24"/>
          <w:szCs w:val="24"/>
        </w:rPr>
        <w:t>Domestic Abuse and Violence Helpline</w:t>
      </w:r>
      <w:r w:rsidRPr="00F04246">
        <w:rPr>
          <w:rFonts w:cstheme="minorHAnsi"/>
          <w:sz w:val="24"/>
          <w:szCs w:val="24"/>
        </w:rPr>
        <w:tab/>
        <w:t>0345 155 1074</w:t>
      </w:r>
    </w:p>
    <w:p w14:paraId="6434BD22" w14:textId="77777777" w:rsidR="00F04246" w:rsidRPr="00F04246" w:rsidRDefault="00F04246" w:rsidP="00934668">
      <w:pPr>
        <w:rPr>
          <w:rFonts w:cstheme="minorHAnsi"/>
          <w:sz w:val="24"/>
          <w:szCs w:val="24"/>
        </w:rPr>
      </w:pPr>
      <w:r w:rsidRPr="00F04246">
        <w:rPr>
          <w:rFonts w:cstheme="minorHAnsi"/>
          <w:sz w:val="24"/>
          <w:szCs w:val="24"/>
        </w:rPr>
        <w:t>Safeguarding allegations or concerns should be reported at the earliest opportunity and at least within 24 hours.</w:t>
      </w:r>
    </w:p>
    <w:p w14:paraId="56489F9C" w14:textId="77777777" w:rsidR="00F04246" w:rsidRPr="00F04246" w:rsidRDefault="00F04246" w:rsidP="00934668">
      <w:pPr>
        <w:rPr>
          <w:rFonts w:cstheme="minorHAnsi"/>
          <w:sz w:val="24"/>
          <w:szCs w:val="24"/>
        </w:rPr>
      </w:pPr>
    </w:p>
    <w:p w14:paraId="3B2010D8" w14:textId="77777777" w:rsidR="00F04246" w:rsidRDefault="00F04246" w:rsidP="00934668">
      <w:pPr>
        <w:rPr>
          <w:rFonts w:cstheme="minorHAnsi"/>
          <w:sz w:val="24"/>
          <w:szCs w:val="24"/>
        </w:rPr>
      </w:pPr>
      <w:r w:rsidRPr="00F04246">
        <w:rPr>
          <w:rFonts w:cstheme="minorHAnsi"/>
          <w:b/>
          <w:bCs/>
          <w:sz w:val="24"/>
          <w:szCs w:val="24"/>
        </w:rPr>
        <w:t>Dial 999</w:t>
      </w:r>
      <w:r w:rsidRPr="00F04246">
        <w:rPr>
          <w:rFonts w:cstheme="minorHAnsi"/>
          <w:sz w:val="24"/>
          <w:szCs w:val="24"/>
        </w:rPr>
        <w:t xml:space="preserve"> if a child or vulnerable adult may be in imminent danger or a criminal offence may have been committed.</w:t>
      </w:r>
    </w:p>
    <w:p w14:paraId="5832FAE5" w14:textId="77777777" w:rsidR="00772700" w:rsidRPr="00F04246" w:rsidRDefault="00772700" w:rsidP="00934668">
      <w:pPr>
        <w:rPr>
          <w:rFonts w:cstheme="minorHAnsi"/>
          <w:sz w:val="24"/>
          <w:szCs w:val="24"/>
        </w:rPr>
      </w:pPr>
    </w:p>
    <w:p w14:paraId="36D00785" w14:textId="77777777" w:rsidR="00F04246" w:rsidRPr="00F04246" w:rsidRDefault="00F04246" w:rsidP="00934668">
      <w:pPr>
        <w:rPr>
          <w:rFonts w:cstheme="minorHAnsi"/>
          <w:sz w:val="24"/>
          <w:szCs w:val="24"/>
        </w:rPr>
      </w:pPr>
      <w:r w:rsidRPr="00F04246">
        <w:rPr>
          <w:rFonts w:cstheme="minorHAnsi"/>
          <w:sz w:val="24"/>
          <w:szCs w:val="24"/>
        </w:rPr>
        <w:t xml:space="preserve">The Police or relevant agency will need as much </w:t>
      </w:r>
      <w:proofErr w:type="gramStart"/>
      <w:r w:rsidRPr="00F04246">
        <w:rPr>
          <w:rFonts w:cstheme="minorHAnsi"/>
          <w:sz w:val="24"/>
          <w:szCs w:val="24"/>
        </w:rPr>
        <w:t>factual information</w:t>
      </w:r>
      <w:proofErr w:type="gramEnd"/>
      <w:r w:rsidRPr="00F04246">
        <w:rPr>
          <w:rFonts w:cstheme="minorHAnsi"/>
          <w:sz w:val="24"/>
          <w:szCs w:val="24"/>
        </w:rPr>
        <w:t xml:space="preserve"> as possible. For example</w:t>
      </w:r>
    </w:p>
    <w:p w14:paraId="65BD5B78" w14:textId="77777777" w:rsidR="00F04246" w:rsidRPr="00F04246" w:rsidRDefault="00F04246" w:rsidP="00934668">
      <w:pPr>
        <w:pStyle w:val="ListParagraph"/>
        <w:numPr>
          <w:ilvl w:val="0"/>
          <w:numId w:val="33"/>
        </w:numPr>
        <w:contextualSpacing w:val="0"/>
        <w:rPr>
          <w:rFonts w:asciiTheme="minorHAnsi" w:hAnsiTheme="minorHAnsi" w:cstheme="minorHAnsi"/>
          <w:sz w:val="24"/>
          <w:szCs w:val="24"/>
        </w:rPr>
      </w:pPr>
      <w:r w:rsidRPr="00F04246">
        <w:rPr>
          <w:rFonts w:asciiTheme="minorHAnsi" w:hAnsiTheme="minorHAnsi" w:cstheme="minorHAnsi"/>
          <w:sz w:val="24"/>
          <w:szCs w:val="24"/>
        </w:rPr>
        <w:t xml:space="preserve">The child or vulnerable </w:t>
      </w:r>
      <w:r w:rsidRPr="00F04246">
        <w:rPr>
          <w:rFonts w:asciiTheme="minorHAnsi" w:hAnsiTheme="minorHAnsi" w:cstheme="minorHAnsi"/>
          <w:bCs/>
          <w:sz w:val="24"/>
          <w:szCs w:val="24"/>
        </w:rPr>
        <w:t>adult’s</w:t>
      </w:r>
      <w:r w:rsidRPr="00F04246">
        <w:rPr>
          <w:rFonts w:asciiTheme="minorHAnsi" w:hAnsiTheme="minorHAnsi" w:cstheme="minorHAnsi"/>
          <w:sz w:val="24"/>
          <w:szCs w:val="24"/>
        </w:rPr>
        <w:t xml:space="preserve"> name and address (and parent/</w:t>
      </w:r>
      <w:r w:rsidRPr="00F04246">
        <w:rPr>
          <w:rFonts w:asciiTheme="minorHAnsi" w:hAnsiTheme="minorHAnsi" w:cstheme="minorHAnsi"/>
          <w:bCs/>
          <w:sz w:val="24"/>
          <w:szCs w:val="24"/>
        </w:rPr>
        <w:t>carer’s</w:t>
      </w:r>
      <w:r w:rsidRPr="00F04246">
        <w:rPr>
          <w:rFonts w:asciiTheme="minorHAnsi" w:hAnsiTheme="minorHAnsi" w:cstheme="minorHAnsi"/>
          <w:sz w:val="24"/>
          <w:szCs w:val="24"/>
        </w:rPr>
        <w:t xml:space="preserve"> address if different) </w:t>
      </w:r>
    </w:p>
    <w:p w14:paraId="2C6B08D9" w14:textId="77777777" w:rsidR="00F04246" w:rsidRPr="00F04246" w:rsidRDefault="00F04246" w:rsidP="00934668">
      <w:pPr>
        <w:pStyle w:val="ListParagraph"/>
        <w:numPr>
          <w:ilvl w:val="0"/>
          <w:numId w:val="33"/>
        </w:numPr>
        <w:contextualSpacing w:val="0"/>
        <w:rPr>
          <w:rFonts w:asciiTheme="minorHAnsi" w:hAnsiTheme="minorHAnsi" w:cstheme="minorHAnsi"/>
          <w:sz w:val="24"/>
          <w:szCs w:val="24"/>
        </w:rPr>
      </w:pPr>
      <w:r w:rsidRPr="00F04246">
        <w:rPr>
          <w:rFonts w:asciiTheme="minorHAnsi" w:hAnsiTheme="minorHAnsi" w:cstheme="minorHAnsi"/>
          <w:sz w:val="24"/>
          <w:szCs w:val="24"/>
        </w:rPr>
        <w:t xml:space="preserve">The reason for concern – a note of significant events or conversations should be made as promptly as possible to assist with any referral and subsequent </w:t>
      </w:r>
      <w:proofErr w:type="gramStart"/>
      <w:r w:rsidRPr="00F04246">
        <w:rPr>
          <w:rFonts w:asciiTheme="minorHAnsi" w:hAnsiTheme="minorHAnsi" w:cstheme="minorHAnsi"/>
          <w:sz w:val="24"/>
          <w:szCs w:val="24"/>
        </w:rPr>
        <w:t>investigation</w:t>
      </w:r>
      <w:proofErr w:type="gramEnd"/>
    </w:p>
    <w:p w14:paraId="213F4925" w14:textId="77777777" w:rsidR="00F04246" w:rsidRPr="00F04246" w:rsidRDefault="00F04246" w:rsidP="00934668">
      <w:pPr>
        <w:pStyle w:val="ListParagraph"/>
        <w:numPr>
          <w:ilvl w:val="0"/>
          <w:numId w:val="33"/>
        </w:numPr>
        <w:contextualSpacing w:val="0"/>
        <w:rPr>
          <w:rFonts w:asciiTheme="minorHAnsi" w:hAnsiTheme="minorHAnsi" w:cstheme="minorHAnsi"/>
          <w:sz w:val="24"/>
          <w:szCs w:val="24"/>
        </w:rPr>
      </w:pPr>
      <w:r w:rsidRPr="00F04246">
        <w:rPr>
          <w:rFonts w:asciiTheme="minorHAnsi" w:hAnsiTheme="minorHAnsi" w:cstheme="minorHAnsi"/>
          <w:sz w:val="24"/>
          <w:szCs w:val="24"/>
        </w:rPr>
        <w:t>Any other known factors, which may be contributing to the problem.</w:t>
      </w:r>
    </w:p>
    <w:p w14:paraId="13E5E1E4" w14:textId="77777777" w:rsidR="00F04246" w:rsidRDefault="00F04246" w:rsidP="00934668">
      <w:pPr>
        <w:pStyle w:val="ListParagraph"/>
        <w:numPr>
          <w:ilvl w:val="0"/>
          <w:numId w:val="33"/>
        </w:numPr>
        <w:contextualSpacing w:val="0"/>
        <w:rPr>
          <w:rFonts w:asciiTheme="minorHAnsi" w:hAnsiTheme="minorHAnsi" w:cstheme="minorHAnsi"/>
          <w:sz w:val="24"/>
          <w:szCs w:val="24"/>
        </w:rPr>
      </w:pPr>
      <w:r w:rsidRPr="00F04246">
        <w:rPr>
          <w:rFonts w:asciiTheme="minorHAnsi" w:hAnsiTheme="minorHAnsi" w:cstheme="minorHAnsi"/>
          <w:sz w:val="24"/>
          <w:szCs w:val="24"/>
        </w:rPr>
        <w:lastRenderedPageBreak/>
        <w:t xml:space="preserve">Additional information such as age (or date of birth), ethnicity, religion, </w:t>
      </w:r>
      <w:proofErr w:type="gramStart"/>
      <w:r w:rsidRPr="00F04246">
        <w:rPr>
          <w:rFonts w:asciiTheme="minorHAnsi" w:hAnsiTheme="minorHAnsi" w:cstheme="minorHAnsi"/>
          <w:sz w:val="24"/>
          <w:szCs w:val="24"/>
        </w:rPr>
        <w:t>language</w:t>
      </w:r>
      <w:proofErr w:type="gramEnd"/>
      <w:r w:rsidRPr="00F04246">
        <w:rPr>
          <w:rFonts w:asciiTheme="minorHAnsi" w:hAnsiTheme="minorHAnsi" w:cstheme="minorHAnsi"/>
          <w:sz w:val="24"/>
          <w:szCs w:val="24"/>
        </w:rPr>
        <w:t xml:space="preserve"> and disabilities/specific needs.</w:t>
      </w:r>
    </w:p>
    <w:p w14:paraId="7517AC4F" w14:textId="1B6A5C5B" w:rsidR="00F04246" w:rsidRPr="008E088C" w:rsidRDefault="000A630C" w:rsidP="008E088C">
      <w:pPr>
        <w:pStyle w:val="ListParagraph"/>
        <w:numPr>
          <w:ilvl w:val="0"/>
          <w:numId w:val="33"/>
        </w:numPr>
        <w:contextualSpacing w:val="0"/>
        <w:rPr>
          <w:rFonts w:cstheme="minorHAnsi"/>
          <w:sz w:val="24"/>
          <w:szCs w:val="24"/>
        </w:rPr>
      </w:pPr>
      <w:r>
        <w:rPr>
          <w:rFonts w:asciiTheme="minorHAnsi" w:hAnsiTheme="minorHAnsi" w:cstheme="minorHAnsi"/>
          <w:sz w:val="24"/>
          <w:szCs w:val="24"/>
        </w:rPr>
        <w:t xml:space="preserve">However, the safeguarding concern should only be reported </w:t>
      </w:r>
      <w:proofErr w:type="gramStart"/>
      <w:r>
        <w:rPr>
          <w:rFonts w:asciiTheme="minorHAnsi" w:hAnsiTheme="minorHAnsi" w:cstheme="minorHAnsi"/>
          <w:sz w:val="24"/>
          <w:szCs w:val="24"/>
        </w:rPr>
        <w:t>whether or not</w:t>
      </w:r>
      <w:proofErr w:type="gramEnd"/>
      <w:r>
        <w:rPr>
          <w:rFonts w:asciiTheme="minorHAnsi" w:hAnsiTheme="minorHAnsi" w:cstheme="minorHAnsi"/>
          <w:sz w:val="24"/>
          <w:szCs w:val="24"/>
        </w:rPr>
        <w:t xml:space="preserve"> the information is complete. </w:t>
      </w:r>
    </w:p>
    <w:p w14:paraId="283A53A7" w14:textId="77777777" w:rsidR="00F04246" w:rsidRPr="00F04246" w:rsidRDefault="00F04246" w:rsidP="00934668">
      <w:pPr>
        <w:ind w:left="360"/>
        <w:rPr>
          <w:rFonts w:cstheme="minorHAnsi"/>
          <w:sz w:val="24"/>
          <w:szCs w:val="24"/>
        </w:rPr>
      </w:pPr>
    </w:p>
    <w:p w14:paraId="60A7F85F" w14:textId="27A1533B" w:rsidR="00F04246" w:rsidRPr="00F04246" w:rsidRDefault="00356D23" w:rsidP="006753D5">
      <w:pPr>
        <w:pStyle w:val="Heading2"/>
      </w:pPr>
      <w:r w:rsidRPr="00356D23">
        <w:rPr>
          <w:u w:val="none"/>
        </w:rPr>
        <w:t>14.0</w:t>
      </w:r>
      <w:r w:rsidRPr="00356D23">
        <w:rPr>
          <w:u w:val="none"/>
        </w:rPr>
        <w:tab/>
      </w:r>
      <w:r w:rsidR="00F04246" w:rsidRPr="00F04246">
        <w:t>Confidentiality</w:t>
      </w:r>
      <w:r w:rsidR="004245C7">
        <w:t xml:space="preserve"> and Managing Information </w:t>
      </w:r>
    </w:p>
    <w:p w14:paraId="26F03206" w14:textId="77777777" w:rsidR="00F04246" w:rsidRPr="00F04246" w:rsidRDefault="00F04246" w:rsidP="00934668">
      <w:pPr>
        <w:ind w:left="360"/>
        <w:rPr>
          <w:rFonts w:cstheme="minorHAnsi"/>
          <w:sz w:val="24"/>
          <w:szCs w:val="24"/>
        </w:rPr>
      </w:pPr>
    </w:p>
    <w:p w14:paraId="61EF4267" w14:textId="77777777" w:rsidR="00422C76" w:rsidRPr="00F04246" w:rsidRDefault="00422C76" w:rsidP="00422C76">
      <w:pPr>
        <w:rPr>
          <w:rFonts w:cstheme="minorHAnsi"/>
          <w:sz w:val="24"/>
          <w:szCs w:val="24"/>
        </w:rPr>
      </w:pPr>
      <w:r w:rsidRPr="00F04246">
        <w:rPr>
          <w:rFonts w:cstheme="minorHAnsi"/>
          <w:sz w:val="24"/>
          <w:szCs w:val="24"/>
        </w:rPr>
        <w:t xml:space="preserve">Every effort should be made to ensure confidentiality is maintained for all concerned.  Information should be handled and disseminated on a </w:t>
      </w:r>
      <w:proofErr w:type="gramStart"/>
      <w:r w:rsidRPr="00F04246">
        <w:rPr>
          <w:rFonts w:cstheme="minorHAnsi"/>
          <w:sz w:val="24"/>
          <w:szCs w:val="24"/>
        </w:rPr>
        <w:t>need to know</w:t>
      </w:r>
      <w:proofErr w:type="gramEnd"/>
      <w:r w:rsidRPr="00F04246">
        <w:rPr>
          <w:rFonts w:cstheme="minorHAnsi"/>
          <w:sz w:val="24"/>
          <w:szCs w:val="24"/>
        </w:rPr>
        <w:t xml:space="preserve"> basis only.</w:t>
      </w:r>
    </w:p>
    <w:p w14:paraId="32D36606" w14:textId="77777777" w:rsidR="00422C76" w:rsidRPr="00F04246" w:rsidRDefault="00422C76" w:rsidP="00422C76">
      <w:pPr>
        <w:rPr>
          <w:rFonts w:cstheme="minorHAnsi"/>
          <w:sz w:val="24"/>
          <w:szCs w:val="24"/>
        </w:rPr>
      </w:pPr>
    </w:p>
    <w:p w14:paraId="72FDD0A3" w14:textId="4EC14AA9" w:rsidR="00422C76" w:rsidRDefault="00422C76" w:rsidP="00422C76">
      <w:pPr>
        <w:rPr>
          <w:rFonts w:cstheme="minorHAnsi"/>
          <w:sz w:val="24"/>
          <w:szCs w:val="24"/>
        </w:rPr>
      </w:pPr>
      <w:r w:rsidRPr="00F04246">
        <w:rPr>
          <w:rFonts w:cstheme="minorHAnsi"/>
          <w:sz w:val="24"/>
          <w:szCs w:val="24"/>
        </w:rPr>
        <w:t xml:space="preserve">It </w:t>
      </w:r>
      <w:proofErr w:type="gramStart"/>
      <w:r w:rsidRPr="00F04246">
        <w:rPr>
          <w:rFonts w:cstheme="minorHAnsi"/>
          <w:sz w:val="24"/>
          <w:szCs w:val="24"/>
        </w:rPr>
        <w:t>is  important</w:t>
      </w:r>
      <w:proofErr w:type="gramEnd"/>
      <w:r w:rsidRPr="00F04246">
        <w:rPr>
          <w:rFonts w:cstheme="minorHAnsi"/>
          <w:sz w:val="24"/>
          <w:szCs w:val="24"/>
        </w:rPr>
        <w:t xml:space="preserve"> that allegations or concerns are not discussed, as any breach of confidentiality could be damaging to the child or vulnerable adult, their family and any child protection investigation that may follow.</w:t>
      </w:r>
      <w:r>
        <w:rPr>
          <w:rFonts w:cstheme="minorHAnsi"/>
          <w:sz w:val="24"/>
          <w:szCs w:val="24"/>
        </w:rPr>
        <w:t xml:space="preserve"> </w:t>
      </w:r>
    </w:p>
    <w:p w14:paraId="0E3A02F7" w14:textId="77777777" w:rsidR="00422C76" w:rsidRDefault="00422C76" w:rsidP="00422C76">
      <w:pPr>
        <w:rPr>
          <w:rFonts w:cstheme="minorHAnsi"/>
          <w:sz w:val="24"/>
          <w:szCs w:val="24"/>
        </w:rPr>
      </w:pPr>
    </w:p>
    <w:p w14:paraId="62907A0C" w14:textId="73004C65" w:rsidR="00422C76" w:rsidRDefault="00422C76" w:rsidP="00422C76">
      <w:pPr>
        <w:rPr>
          <w:rFonts w:cstheme="minorHAnsi"/>
          <w:sz w:val="24"/>
          <w:szCs w:val="24"/>
        </w:rPr>
      </w:pPr>
      <w:r>
        <w:rPr>
          <w:rFonts w:cstheme="minorHAnsi"/>
          <w:sz w:val="24"/>
          <w:szCs w:val="24"/>
        </w:rPr>
        <w:t xml:space="preserve">Information will be gathered, </w:t>
      </w:r>
      <w:proofErr w:type="gramStart"/>
      <w:r>
        <w:rPr>
          <w:rFonts w:cstheme="minorHAnsi"/>
          <w:sz w:val="24"/>
          <w:szCs w:val="24"/>
        </w:rPr>
        <w:t>recorded</w:t>
      </w:r>
      <w:proofErr w:type="gramEnd"/>
      <w:r>
        <w:rPr>
          <w:rFonts w:cstheme="minorHAnsi"/>
          <w:sz w:val="24"/>
          <w:szCs w:val="24"/>
        </w:rPr>
        <w:t xml:space="preserve"> and stored in accordance with the </w:t>
      </w:r>
      <w:r w:rsidR="006753D5">
        <w:rPr>
          <w:rFonts w:cstheme="minorHAnsi"/>
          <w:sz w:val="24"/>
          <w:szCs w:val="24"/>
        </w:rPr>
        <w:t>D</w:t>
      </w:r>
      <w:r>
        <w:rPr>
          <w:rFonts w:cstheme="minorHAnsi"/>
          <w:sz w:val="24"/>
          <w:szCs w:val="24"/>
        </w:rPr>
        <w:t xml:space="preserve">ata </w:t>
      </w:r>
      <w:r w:rsidR="006753D5">
        <w:rPr>
          <w:rFonts w:cstheme="minorHAnsi"/>
          <w:sz w:val="24"/>
          <w:szCs w:val="24"/>
        </w:rPr>
        <w:t>P</w:t>
      </w:r>
      <w:r>
        <w:rPr>
          <w:rFonts w:cstheme="minorHAnsi"/>
          <w:sz w:val="24"/>
          <w:szCs w:val="24"/>
        </w:rPr>
        <w:t>rotection Policy and the Data Protection Act (2018).</w:t>
      </w:r>
    </w:p>
    <w:p w14:paraId="5BA700AA" w14:textId="77777777" w:rsidR="00422C76" w:rsidRDefault="00422C76" w:rsidP="00422C76">
      <w:pPr>
        <w:rPr>
          <w:rFonts w:cstheme="minorHAnsi"/>
          <w:sz w:val="24"/>
          <w:szCs w:val="24"/>
        </w:rPr>
      </w:pPr>
    </w:p>
    <w:p w14:paraId="30D15F96" w14:textId="77777777" w:rsidR="00422C76" w:rsidRDefault="00422C76" w:rsidP="00422C76">
      <w:pPr>
        <w:rPr>
          <w:rFonts w:cstheme="minorHAnsi"/>
          <w:sz w:val="24"/>
          <w:szCs w:val="24"/>
        </w:rPr>
      </w:pPr>
      <w:r>
        <w:rPr>
          <w:rFonts w:cstheme="minorHAnsi"/>
          <w:sz w:val="24"/>
          <w:szCs w:val="24"/>
        </w:rPr>
        <w:t xml:space="preserve">All staff and Councillors must be aware that they have a professional duty to share information with other agencies </w:t>
      </w:r>
      <w:proofErr w:type="gramStart"/>
      <w:r>
        <w:rPr>
          <w:rFonts w:cstheme="minorHAnsi"/>
          <w:sz w:val="24"/>
          <w:szCs w:val="24"/>
        </w:rPr>
        <w:t>in order to</w:t>
      </w:r>
      <w:proofErr w:type="gramEnd"/>
      <w:r>
        <w:rPr>
          <w:rFonts w:cstheme="minorHAnsi"/>
          <w:sz w:val="24"/>
          <w:szCs w:val="24"/>
        </w:rPr>
        <w:t xml:space="preserve"> safeguard children and adults at risk. </w:t>
      </w:r>
    </w:p>
    <w:p w14:paraId="6B4CD18F" w14:textId="77777777" w:rsidR="00422C76" w:rsidRDefault="00422C76" w:rsidP="00422C76">
      <w:pPr>
        <w:rPr>
          <w:rFonts w:cstheme="minorHAnsi"/>
          <w:sz w:val="24"/>
          <w:szCs w:val="24"/>
        </w:rPr>
      </w:pPr>
    </w:p>
    <w:p w14:paraId="7D105381" w14:textId="0C05B2AD" w:rsidR="00422C76" w:rsidRDefault="00422C76" w:rsidP="00422C76">
      <w:pPr>
        <w:rPr>
          <w:rFonts w:cstheme="minorHAnsi"/>
          <w:sz w:val="24"/>
          <w:szCs w:val="24"/>
        </w:rPr>
      </w:pPr>
      <w:r>
        <w:rPr>
          <w:rFonts w:cstheme="minorHAnsi"/>
          <w:sz w:val="24"/>
          <w:szCs w:val="24"/>
        </w:rPr>
        <w:t xml:space="preserve">The public interest in safeguarding children and adults at risk may override confidentiality interests. However, information will be shared on a </w:t>
      </w:r>
      <w:r w:rsidR="007A593F">
        <w:rPr>
          <w:rFonts w:cstheme="minorHAnsi"/>
          <w:sz w:val="24"/>
          <w:szCs w:val="24"/>
        </w:rPr>
        <w:t>need-to-know</w:t>
      </w:r>
      <w:r>
        <w:rPr>
          <w:rFonts w:cstheme="minorHAnsi"/>
          <w:sz w:val="24"/>
          <w:szCs w:val="24"/>
        </w:rPr>
        <w:t xml:space="preserve"> basis only. </w:t>
      </w:r>
    </w:p>
    <w:p w14:paraId="29BF6358" w14:textId="77777777" w:rsidR="00774F75" w:rsidRDefault="00774F75" w:rsidP="006753D5">
      <w:pPr>
        <w:pStyle w:val="Heading2"/>
      </w:pPr>
    </w:p>
    <w:p w14:paraId="6143C4A2" w14:textId="59F4DFE3" w:rsidR="00A717E7" w:rsidRDefault="00356D23" w:rsidP="006753D5">
      <w:pPr>
        <w:pStyle w:val="Heading2"/>
        <w:rPr>
          <w:bCs/>
        </w:rPr>
      </w:pPr>
      <w:r w:rsidRPr="00356D23">
        <w:rPr>
          <w:u w:val="none"/>
        </w:rPr>
        <w:t>15.0</w:t>
      </w:r>
      <w:r w:rsidRPr="00356D23">
        <w:rPr>
          <w:u w:val="none"/>
        </w:rPr>
        <w:tab/>
      </w:r>
      <w:r w:rsidR="00A717E7" w:rsidRPr="00DC310E">
        <w:t>Reference</w:t>
      </w:r>
      <w:r w:rsidR="00A717E7">
        <w:t>s</w:t>
      </w:r>
      <w:r w:rsidR="00A717E7" w:rsidRPr="00DC310E">
        <w:t>:</w:t>
      </w:r>
      <w:r w:rsidR="00A717E7" w:rsidRPr="00A157AC">
        <w:t xml:space="preserve"> </w:t>
      </w:r>
      <w:r w:rsidR="00A717E7" w:rsidRPr="00DC310E">
        <w:rPr>
          <w:bCs/>
        </w:rPr>
        <w:t xml:space="preserve"> </w:t>
      </w:r>
    </w:p>
    <w:p w14:paraId="7FDB54C3" w14:textId="03DCF923" w:rsidR="00A717E7" w:rsidRPr="008E088C" w:rsidRDefault="00A717E7" w:rsidP="006753D5">
      <w:pPr>
        <w:pStyle w:val="Heading2"/>
        <w:rPr>
          <w:b w:val="0"/>
          <w:bCs/>
          <w:u w:val="none"/>
        </w:rPr>
      </w:pPr>
      <w:r w:rsidRPr="008E088C">
        <w:rPr>
          <w:b w:val="0"/>
          <w:bCs/>
          <w:u w:val="none"/>
        </w:rPr>
        <w:t>NHS England (2022)</w:t>
      </w:r>
      <w:r w:rsidR="00774F75" w:rsidRPr="008E088C">
        <w:rPr>
          <w:b w:val="0"/>
          <w:bCs/>
          <w:u w:val="none"/>
        </w:rPr>
        <w:t>.</w:t>
      </w:r>
      <w:r w:rsidRPr="008E088C">
        <w:rPr>
          <w:b w:val="0"/>
          <w:bCs/>
          <w:u w:val="none"/>
        </w:rPr>
        <w:t xml:space="preserve"> </w:t>
      </w:r>
      <w:r w:rsidRPr="008E088C">
        <w:rPr>
          <w:b w:val="0"/>
          <w:bCs/>
          <w:i/>
          <w:iCs/>
          <w:u w:val="none"/>
        </w:rPr>
        <w:t xml:space="preserve">Safeguarding children, young people at adults at risk in the NHS.  </w:t>
      </w:r>
      <w:r w:rsidRPr="008E088C">
        <w:rPr>
          <w:b w:val="0"/>
          <w:bCs/>
          <w:u w:val="none"/>
        </w:rPr>
        <w:t xml:space="preserve">Safeguarding accountability and assurance framework (SAFF). </w:t>
      </w:r>
      <w:bookmarkStart w:id="2" w:name="_Hlk144150590"/>
      <w:bookmarkStart w:id="3" w:name="_Hlk144149126"/>
      <w:r w:rsidRPr="008E088C">
        <w:rPr>
          <w:b w:val="0"/>
          <w:bCs/>
          <w:u w:val="none"/>
        </w:rPr>
        <w:t>Accessed online england.nhs.uk 28</w:t>
      </w:r>
      <w:r w:rsidRPr="008E088C">
        <w:rPr>
          <w:b w:val="0"/>
          <w:bCs/>
          <w:u w:val="none"/>
          <w:vertAlign w:val="superscript"/>
        </w:rPr>
        <w:t>th</w:t>
      </w:r>
      <w:r w:rsidRPr="008E088C">
        <w:rPr>
          <w:b w:val="0"/>
          <w:bCs/>
          <w:u w:val="none"/>
        </w:rPr>
        <w:t xml:space="preserve"> August 2023. </w:t>
      </w:r>
    </w:p>
    <w:bookmarkEnd w:id="2"/>
    <w:p w14:paraId="28D340C9" w14:textId="4791A8DD" w:rsidR="00774F75" w:rsidRPr="008E088C" w:rsidRDefault="00774F75" w:rsidP="006753D5">
      <w:pPr>
        <w:pStyle w:val="Heading2"/>
        <w:rPr>
          <w:b w:val="0"/>
          <w:bCs/>
          <w:u w:val="none"/>
        </w:rPr>
      </w:pPr>
      <w:r w:rsidRPr="008E088C">
        <w:rPr>
          <w:b w:val="0"/>
          <w:bCs/>
          <w:u w:val="none"/>
        </w:rPr>
        <w:t xml:space="preserve">NSPCC (2023). </w:t>
      </w:r>
      <w:r w:rsidRPr="008E088C">
        <w:rPr>
          <w:b w:val="0"/>
          <w:bCs/>
          <w:i/>
          <w:iCs/>
          <w:u w:val="none"/>
        </w:rPr>
        <w:t>Definitions and signs of child abuse.</w:t>
      </w:r>
      <w:r w:rsidRPr="008E088C">
        <w:rPr>
          <w:b w:val="0"/>
          <w:bCs/>
          <w:u w:val="none"/>
        </w:rPr>
        <w:t xml:space="preserve"> </w:t>
      </w:r>
      <w:proofErr w:type="gramStart"/>
      <w:r w:rsidRPr="008E088C">
        <w:rPr>
          <w:b w:val="0"/>
          <w:bCs/>
          <w:u w:val="none"/>
        </w:rPr>
        <w:t>learning.nspcc.org,uk</w:t>
      </w:r>
      <w:proofErr w:type="gramEnd"/>
      <w:r w:rsidRPr="008E088C">
        <w:rPr>
          <w:b w:val="0"/>
          <w:bCs/>
          <w:u w:val="none"/>
        </w:rPr>
        <w:t xml:space="preserve"> Accessed on line 28</w:t>
      </w:r>
      <w:r w:rsidRPr="008E088C">
        <w:rPr>
          <w:b w:val="0"/>
          <w:bCs/>
          <w:u w:val="none"/>
          <w:vertAlign w:val="superscript"/>
        </w:rPr>
        <w:t>th</w:t>
      </w:r>
      <w:r w:rsidRPr="008E088C">
        <w:rPr>
          <w:b w:val="0"/>
          <w:bCs/>
          <w:u w:val="none"/>
        </w:rPr>
        <w:t xml:space="preserve"> August 2023. </w:t>
      </w:r>
    </w:p>
    <w:bookmarkEnd w:id="3"/>
    <w:p w14:paraId="027FDEA5" w14:textId="42FD0899" w:rsidR="00A717E7" w:rsidRPr="008E088C" w:rsidRDefault="00A717E7" w:rsidP="006753D5">
      <w:pPr>
        <w:pStyle w:val="Heading2"/>
        <w:rPr>
          <w:b w:val="0"/>
          <w:bCs/>
          <w:u w:val="none"/>
        </w:rPr>
      </w:pPr>
      <w:r w:rsidRPr="008E088C">
        <w:rPr>
          <w:b w:val="0"/>
          <w:bCs/>
          <w:u w:val="none"/>
        </w:rPr>
        <w:t xml:space="preserve">Social Care Institute for excellence (2015: reviewed 2020) </w:t>
      </w:r>
      <w:r w:rsidRPr="008E088C">
        <w:rPr>
          <w:b w:val="0"/>
          <w:bCs/>
          <w:i/>
          <w:iCs/>
          <w:u w:val="none"/>
        </w:rPr>
        <w:t xml:space="preserve">Safeguarding adults. </w:t>
      </w:r>
      <w:hyperlink r:id="rId12" w:history="1">
        <w:r w:rsidR="00E36EF3" w:rsidRPr="008E088C">
          <w:rPr>
            <w:rStyle w:val="Hyperlink"/>
            <w:b w:val="0"/>
            <w:bCs/>
            <w:u w:val="none"/>
          </w:rPr>
          <w:t>https://www.scie.org.uk/safeguarding/adults/introduction/types-and-indicators-of-abuse</w:t>
        </w:r>
      </w:hyperlink>
      <w:r w:rsidR="00E36EF3" w:rsidRPr="008E088C">
        <w:rPr>
          <w:b w:val="0"/>
          <w:bCs/>
          <w:u w:val="none"/>
        </w:rPr>
        <w:t xml:space="preserve"> </w:t>
      </w:r>
      <w:r w:rsidR="00F977F7" w:rsidRPr="008E088C">
        <w:rPr>
          <w:b w:val="0"/>
          <w:bCs/>
          <w:u w:val="none"/>
        </w:rPr>
        <w:t>Accessed on line 28</w:t>
      </w:r>
      <w:r w:rsidR="00F977F7" w:rsidRPr="008E088C">
        <w:rPr>
          <w:b w:val="0"/>
          <w:bCs/>
          <w:u w:val="none"/>
          <w:vertAlign w:val="superscript"/>
        </w:rPr>
        <w:t>th</w:t>
      </w:r>
      <w:r w:rsidR="00F977F7" w:rsidRPr="008E088C">
        <w:rPr>
          <w:b w:val="0"/>
          <w:bCs/>
          <w:u w:val="none"/>
        </w:rPr>
        <w:t xml:space="preserve"> August 2023.  </w:t>
      </w:r>
    </w:p>
    <w:p w14:paraId="66ED933C" w14:textId="298B7CD9" w:rsidR="004245C7" w:rsidRPr="008E088C" w:rsidRDefault="004245C7" w:rsidP="00934668">
      <w:pPr>
        <w:rPr>
          <w:rFonts w:cstheme="minorHAnsi"/>
          <w:bCs/>
          <w:i/>
          <w:iCs/>
          <w:sz w:val="24"/>
          <w:szCs w:val="24"/>
        </w:rPr>
      </w:pPr>
    </w:p>
    <w:p w14:paraId="1500917A" w14:textId="77777777" w:rsidR="00F04246" w:rsidRPr="00F04246" w:rsidRDefault="00F04246" w:rsidP="00934668">
      <w:pPr>
        <w:rPr>
          <w:rFonts w:cstheme="minorHAnsi"/>
          <w:sz w:val="24"/>
          <w:szCs w:val="24"/>
        </w:rPr>
      </w:pPr>
    </w:p>
    <w:p w14:paraId="06C71FFC" w14:textId="77777777" w:rsidR="00F04246" w:rsidRPr="00F04246" w:rsidRDefault="00F04246" w:rsidP="00774F75">
      <w:pPr>
        <w:rPr>
          <w:rFonts w:cstheme="minorHAnsi"/>
          <w:sz w:val="24"/>
          <w:szCs w:val="24"/>
        </w:rPr>
      </w:pPr>
    </w:p>
    <w:sectPr w:rsidR="00F04246" w:rsidRPr="00F04246" w:rsidSect="009C4692">
      <w:footerReference w:type="default" r:id="rId13"/>
      <w:headerReference w:type="first" r:id="rId14"/>
      <w:pgSz w:w="11906" w:h="16838"/>
      <w:pgMar w:top="56" w:right="1274" w:bottom="1418" w:left="1276" w:header="700" w:footer="2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64CF9" w14:textId="77777777" w:rsidR="003B44C6" w:rsidRDefault="003B44C6" w:rsidP="00354F54">
      <w:r>
        <w:separator/>
      </w:r>
    </w:p>
  </w:endnote>
  <w:endnote w:type="continuationSeparator" w:id="0">
    <w:p w14:paraId="4AF1C513" w14:textId="77777777" w:rsidR="003B44C6" w:rsidRDefault="003B44C6" w:rsidP="0035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Baskerville BT">
    <w:altName w:val="Cambri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898101"/>
      <w:docPartObj>
        <w:docPartGallery w:val="Page Numbers (Bottom of Page)"/>
        <w:docPartUnique/>
      </w:docPartObj>
    </w:sdtPr>
    <w:sdtContent>
      <w:sdt>
        <w:sdtPr>
          <w:id w:val="1728636285"/>
          <w:docPartObj>
            <w:docPartGallery w:val="Page Numbers (Top of Page)"/>
            <w:docPartUnique/>
          </w:docPartObj>
        </w:sdtPr>
        <w:sdtContent>
          <w:p w14:paraId="5DAADFD5" w14:textId="40E490DC" w:rsidR="009C4692" w:rsidRDefault="009C4692">
            <w:pPr>
              <w:pStyle w:val="Footer"/>
              <w:jc w:val="center"/>
            </w:pPr>
            <w:r w:rsidRPr="00D33211">
              <w:rPr>
                <w:b/>
                <w:noProof/>
                <w:sz w:val="18"/>
                <w:szCs w:val="18"/>
                <w:lang w:eastAsia="en-GB"/>
              </w:rPr>
              <mc:AlternateContent>
                <mc:Choice Requires="wps">
                  <w:drawing>
                    <wp:anchor distT="0" distB="0" distL="114300" distR="114300" simplePos="0" relativeHeight="251659776" behindDoc="0" locked="0" layoutInCell="1" allowOverlap="1" wp14:anchorId="20561E59" wp14:editId="0271FDD8">
                      <wp:simplePos x="0" y="0"/>
                      <wp:positionH relativeFrom="column">
                        <wp:posOffset>-807720</wp:posOffset>
                      </wp:positionH>
                      <wp:positionV relativeFrom="paragraph">
                        <wp:posOffset>-207010</wp:posOffset>
                      </wp:positionV>
                      <wp:extent cx="7559040" cy="0"/>
                      <wp:effectExtent l="0" t="19050" r="3810" b="19050"/>
                      <wp:wrapNone/>
                      <wp:docPr id="3" name="Straight Connector 3"/>
                      <wp:cNvGraphicFramePr/>
                      <a:graphic xmlns:a="http://schemas.openxmlformats.org/drawingml/2006/main">
                        <a:graphicData uri="http://schemas.microsoft.com/office/word/2010/wordprocessingShape">
                          <wps:wsp>
                            <wps:cNvCnPr/>
                            <wps:spPr>
                              <a:xfrm>
                                <a:off x="0" y="0"/>
                                <a:ext cx="7559040" cy="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57E4B8" id="Straight Connector 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63.6pt,-16.3pt" to="531.6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" strokecolor="#c00000" strokeweight="2.25pt"/>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sidR="0077368B">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7368B">
              <w:rPr>
                <w:b/>
                <w:bCs/>
                <w:noProof/>
              </w:rPr>
              <w:t>6</w:t>
            </w:r>
            <w:r>
              <w:rPr>
                <w:b/>
                <w:bCs/>
                <w:sz w:val="24"/>
                <w:szCs w:val="24"/>
              </w:rPr>
              <w:fldChar w:fldCharType="end"/>
            </w:r>
          </w:p>
        </w:sdtContent>
      </w:sdt>
    </w:sdtContent>
  </w:sdt>
  <w:sdt>
    <w:sdtPr>
      <w:id w:val="-99184767"/>
      <w:docPartObj>
        <w:docPartGallery w:val="Page Numbers (Top of Page)"/>
        <w:docPartUnique/>
      </w:docPartObj>
    </w:sdtPr>
    <w:sdtContent>
      <w:p w14:paraId="7F59CB49" w14:textId="77777777" w:rsidR="00320B3B" w:rsidRPr="009C4692" w:rsidRDefault="00000000" w:rsidP="009C4692">
        <w:pPr>
          <w:rPr>
            <w:b/>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92203" w14:textId="77777777" w:rsidR="003B44C6" w:rsidRDefault="003B44C6" w:rsidP="00354F54">
      <w:r>
        <w:separator/>
      </w:r>
    </w:p>
  </w:footnote>
  <w:footnote w:type="continuationSeparator" w:id="0">
    <w:p w14:paraId="3C68498F" w14:textId="77777777" w:rsidR="003B44C6" w:rsidRDefault="003B44C6" w:rsidP="00354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30E6F" w14:textId="56884B4D" w:rsidR="00D33211" w:rsidRDefault="009E7388" w:rsidP="009E7388">
    <w:pPr>
      <w:pStyle w:val="Header"/>
      <w:jc w:val="right"/>
    </w:pPr>
    <w:r>
      <w:t xml:space="preserve">Personnel Committee – Reviewed – </w:t>
    </w:r>
    <w:proofErr w:type="gramStart"/>
    <w:r>
      <w:t>04.09.23</w:t>
    </w:r>
    <w:proofErr w:type="gramEnd"/>
  </w:p>
  <w:p w14:paraId="15B80EF7" w14:textId="59F814D6" w:rsidR="009E7388" w:rsidRDefault="009E7388" w:rsidP="009E7388">
    <w:pPr>
      <w:pStyle w:val="Header"/>
      <w:jc w:val="right"/>
    </w:pPr>
    <w:r>
      <w:t xml:space="preserve">Full Council – Adopted – </w:t>
    </w:r>
    <w:proofErr w:type="gramStart"/>
    <w:r>
      <w:t>18.09.23</w:t>
    </w:r>
    <w:proofErr w:type="gramEnd"/>
  </w:p>
  <w:p w14:paraId="269507AC" w14:textId="77777777" w:rsidR="009E7388" w:rsidRDefault="009E7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1C44"/>
    <w:multiLevelType w:val="hybridMultilevel"/>
    <w:tmpl w:val="284AE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F213F"/>
    <w:multiLevelType w:val="hybridMultilevel"/>
    <w:tmpl w:val="65A26FC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3738E9"/>
    <w:multiLevelType w:val="hybridMultilevel"/>
    <w:tmpl w:val="08645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306497"/>
    <w:multiLevelType w:val="hybridMultilevel"/>
    <w:tmpl w:val="5532B5B0"/>
    <w:lvl w:ilvl="0" w:tplc="30266BB4">
      <w:numFmt w:val="bullet"/>
      <w:lvlText w:val="•"/>
      <w:lvlJc w:val="left"/>
      <w:pPr>
        <w:ind w:left="1491" w:hanging="564"/>
      </w:pPr>
      <w:rPr>
        <w:rFonts w:ascii="Calibri" w:eastAsiaTheme="minorHAnsi" w:hAnsi="Calibri" w:cs="Calibri" w:hint="default"/>
        <w:w w:val="13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94004B2"/>
    <w:multiLevelType w:val="hybridMultilevel"/>
    <w:tmpl w:val="96362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B59D9"/>
    <w:multiLevelType w:val="hybridMultilevel"/>
    <w:tmpl w:val="CF2C6D7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4EC5DFF"/>
    <w:multiLevelType w:val="hybridMultilevel"/>
    <w:tmpl w:val="A2621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40E1B"/>
    <w:multiLevelType w:val="hybridMultilevel"/>
    <w:tmpl w:val="9612D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C4FE5"/>
    <w:multiLevelType w:val="hybridMultilevel"/>
    <w:tmpl w:val="8D0A514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cs="Wingdings" w:hint="default"/>
      </w:rPr>
    </w:lvl>
    <w:lvl w:ilvl="3" w:tplc="08090001">
      <w:start w:val="1"/>
      <w:numFmt w:val="bullet"/>
      <w:lvlText w:val=""/>
      <w:lvlJc w:val="left"/>
      <w:pPr>
        <w:ind w:left="2940" w:hanging="360"/>
      </w:pPr>
      <w:rPr>
        <w:rFonts w:ascii="Symbol" w:hAnsi="Symbol" w:cs="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cs="Wingdings" w:hint="default"/>
      </w:rPr>
    </w:lvl>
    <w:lvl w:ilvl="6" w:tplc="08090001">
      <w:start w:val="1"/>
      <w:numFmt w:val="bullet"/>
      <w:lvlText w:val=""/>
      <w:lvlJc w:val="left"/>
      <w:pPr>
        <w:ind w:left="5100" w:hanging="360"/>
      </w:pPr>
      <w:rPr>
        <w:rFonts w:ascii="Symbol" w:hAnsi="Symbol" w:cs="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cs="Wingdings" w:hint="default"/>
      </w:rPr>
    </w:lvl>
  </w:abstractNum>
  <w:abstractNum w:abstractNumId="9" w15:restartNumberingAfterBreak="0">
    <w:nsid w:val="169170B5"/>
    <w:multiLevelType w:val="hybridMultilevel"/>
    <w:tmpl w:val="4EBAC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1D5FD2"/>
    <w:multiLevelType w:val="hybridMultilevel"/>
    <w:tmpl w:val="AC6888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1363AAD"/>
    <w:multiLevelType w:val="hybridMultilevel"/>
    <w:tmpl w:val="69205190"/>
    <w:lvl w:ilvl="0" w:tplc="0809000B">
      <w:start w:val="1"/>
      <w:numFmt w:val="bullet"/>
      <w:lvlText w:val=""/>
      <w:lvlJc w:val="left"/>
      <w:pPr>
        <w:ind w:left="1575" w:hanging="360"/>
      </w:pPr>
      <w:rPr>
        <w:rFonts w:ascii="Wingdings" w:hAnsi="Wingdings"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2" w15:restartNumberingAfterBreak="0">
    <w:nsid w:val="21F02DF8"/>
    <w:multiLevelType w:val="hybridMultilevel"/>
    <w:tmpl w:val="725A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7A769B"/>
    <w:multiLevelType w:val="hybridMultilevel"/>
    <w:tmpl w:val="44AE24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37700D"/>
    <w:multiLevelType w:val="hybridMultilevel"/>
    <w:tmpl w:val="164232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CEF0292"/>
    <w:multiLevelType w:val="hybridMultilevel"/>
    <w:tmpl w:val="70028ED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2EA47C57"/>
    <w:multiLevelType w:val="hybridMultilevel"/>
    <w:tmpl w:val="C272F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416D7D"/>
    <w:multiLevelType w:val="hybridMultilevel"/>
    <w:tmpl w:val="1452D3BE"/>
    <w:lvl w:ilvl="0" w:tplc="663220C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986A09"/>
    <w:multiLevelType w:val="hybridMultilevel"/>
    <w:tmpl w:val="3E9658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09F0C7A"/>
    <w:multiLevelType w:val="hybridMultilevel"/>
    <w:tmpl w:val="86562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672B3E"/>
    <w:multiLevelType w:val="hybridMultilevel"/>
    <w:tmpl w:val="26A4D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1C59AD"/>
    <w:multiLevelType w:val="hybridMultilevel"/>
    <w:tmpl w:val="0DCA7CA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2" w15:restartNumberingAfterBreak="0">
    <w:nsid w:val="39EC402E"/>
    <w:multiLevelType w:val="hybridMultilevel"/>
    <w:tmpl w:val="CE427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8069BB"/>
    <w:multiLevelType w:val="hybridMultilevel"/>
    <w:tmpl w:val="EE827CDE"/>
    <w:lvl w:ilvl="0" w:tplc="663220C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FA1240"/>
    <w:multiLevelType w:val="hybridMultilevel"/>
    <w:tmpl w:val="9C90B45E"/>
    <w:lvl w:ilvl="0" w:tplc="663220C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B43E8A"/>
    <w:multiLevelType w:val="hybridMultilevel"/>
    <w:tmpl w:val="01F0900E"/>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6" w15:restartNumberingAfterBreak="0">
    <w:nsid w:val="44470A97"/>
    <w:multiLevelType w:val="hybridMultilevel"/>
    <w:tmpl w:val="C2F843C6"/>
    <w:lvl w:ilvl="0" w:tplc="663220C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4B3C4B"/>
    <w:multiLevelType w:val="hybridMultilevel"/>
    <w:tmpl w:val="35382A12"/>
    <w:lvl w:ilvl="0" w:tplc="30266BB4">
      <w:numFmt w:val="bullet"/>
      <w:lvlText w:val="•"/>
      <w:lvlJc w:val="left"/>
      <w:pPr>
        <w:ind w:left="924" w:hanging="564"/>
      </w:pPr>
      <w:rPr>
        <w:rFonts w:ascii="Calibri" w:eastAsiaTheme="minorHAnsi" w:hAnsi="Calibri" w:cs="Calibri"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833442"/>
    <w:multiLevelType w:val="hybridMultilevel"/>
    <w:tmpl w:val="260E50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347197B"/>
    <w:multiLevelType w:val="hybridMultilevel"/>
    <w:tmpl w:val="5D5292D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30" w15:restartNumberingAfterBreak="0">
    <w:nsid w:val="58207C1E"/>
    <w:multiLevelType w:val="hybridMultilevel"/>
    <w:tmpl w:val="A6F82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8125B4"/>
    <w:multiLevelType w:val="hybridMultilevel"/>
    <w:tmpl w:val="76B6AC6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2" w15:restartNumberingAfterBreak="0">
    <w:nsid w:val="5F581072"/>
    <w:multiLevelType w:val="hybridMultilevel"/>
    <w:tmpl w:val="2A767920"/>
    <w:lvl w:ilvl="0" w:tplc="663220C8">
      <w:start w:val="3"/>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0B2587"/>
    <w:multiLevelType w:val="hybridMultilevel"/>
    <w:tmpl w:val="E79A8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6F7EC5"/>
    <w:multiLevelType w:val="hybridMultilevel"/>
    <w:tmpl w:val="2CFAC1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FF855CC"/>
    <w:multiLevelType w:val="hybridMultilevel"/>
    <w:tmpl w:val="1FAE9BD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6" w15:restartNumberingAfterBreak="0">
    <w:nsid w:val="738E641F"/>
    <w:multiLevelType w:val="hybridMultilevel"/>
    <w:tmpl w:val="2AC2C5D4"/>
    <w:lvl w:ilvl="0" w:tplc="08226FF4">
      <w:start w:val="1"/>
      <w:numFmt w:val="bullet"/>
      <w:lvlText w:val="•"/>
      <w:lvlJc w:val="left"/>
      <w:pPr>
        <w:tabs>
          <w:tab w:val="num" w:pos="720"/>
        </w:tabs>
        <w:ind w:left="720" w:hanging="360"/>
      </w:pPr>
      <w:rPr>
        <w:rFonts w:ascii="Times New Roman" w:hAnsi="Times New Roman" w:hint="default"/>
      </w:rPr>
    </w:lvl>
    <w:lvl w:ilvl="1" w:tplc="5C767088" w:tentative="1">
      <w:start w:val="1"/>
      <w:numFmt w:val="bullet"/>
      <w:lvlText w:val="•"/>
      <w:lvlJc w:val="left"/>
      <w:pPr>
        <w:tabs>
          <w:tab w:val="num" w:pos="1440"/>
        </w:tabs>
        <w:ind w:left="1440" w:hanging="360"/>
      </w:pPr>
      <w:rPr>
        <w:rFonts w:ascii="Times New Roman" w:hAnsi="Times New Roman" w:hint="default"/>
      </w:rPr>
    </w:lvl>
    <w:lvl w:ilvl="2" w:tplc="7996E60C" w:tentative="1">
      <w:start w:val="1"/>
      <w:numFmt w:val="bullet"/>
      <w:lvlText w:val="•"/>
      <w:lvlJc w:val="left"/>
      <w:pPr>
        <w:tabs>
          <w:tab w:val="num" w:pos="2160"/>
        </w:tabs>
        <w:ind w:left="2160" w:hanging="360"/>
      </w:pPr>
      <w:rPr>
        <w:rFonts w:ascii="Times New Roman" w:hAnsi="Times New Roman" w:hint="default"/>
      </w:rPr>
    </w:lvl>
    <w:lvl w:ilvl="3" w:tplc="DFB25860" w:tentative="1">
      <w:start w:val="1"/>
      <w:numFmt w:val="bullet"/>
      <w:lvlText w:val="•"/>
      <w:lvlJc w:val="left"/>
      <w:pPr>
        <w:tabs>
          <w:tab w:val="num" w:pos="2880"/>
        </w:tabs>
        <w:ind w:left="2880" w:hanging="360"/>
      </w:pPr>
      <w:rPr>
        <w:rFonts w:ascii="Times New Roman" w:hAnsi="Times New Roman" w:hint="default"/>
      </w:rPr>
    </w:lvl>
    <w:lvl w:ilvl="4" w:tplc="F020C148" w:tentative="1">
      <w:start w:val="1"/>
      <w:numFmt w:val="bullet"/>
      <w:lvlText w:val="•"/>
      <w:lvlJc w:val="left"/>
      <w:pPr>
        <w:tabs>
          <w:tab w:val="num" w:pos="3600"/>
        </w:tabs>
        <w:ind w:left="3600" w:hanging="360"/>
      </w:pPr>
      <w:rPr>
        <w:rFonts w:ascii="Times New Roman" w:hAnsi="Times New Roman" w:hint="default"/>
      </w:rPr>
    </w:lvl>
    <w:lvl w:ilvl="5" w:tplc="A2787182" w:tentative="1">
      <w:start w:val="1"/>
      <w:numFmt w:val="bullet"/>
      <w:lvlText w:val="•"/>
      <w:lvlJc w:val="left"/>
      <w:pPr>
        <w:tabs>
          <w:tab w:val="num" w:pos="4320"/>
        </w:tabs>
        <w:ind w:left="4320" w:hanging="360"/>
      </w:pPr>
      <w:rPr>
        <w:rFonts w:ascii="Times New Roman" w:hAnsi="Times New Roman" w:hint="default"/>
      </w:rPr>
    </w:lvl>
    <w:lvl w:ilvl="6" w:tplc="27EAA72A" w:tentative="1">
      <w:start w:val="1"/>
      <w:numFmt w:val="bullet"/>
      <w:lvlText w:val="•"/>
      <w:lvlJc w:val="left"/>
      <w:pPr>
        <w:tabs>
          <w:tab w:val="num" w:pos="5040"/>
        </w:tabs>
        <w:ind w:left="5040" w:hanging="360"/>
      </w:pPr>
      <w:rPr>
        <w:rFonts w:ascii="Times New Roman" w:hAnsi="Times New Roman" w:hint="default"/>
      </w:rPr>
    </w:lvl>
    <w:lvl w:ilvl="7" w:tplc="935A8804" w:tentative="1">
      <w:start w:val="1"/>
      <w:numFmt w:val="bullet"/>
      <w:lvlText w:val="•"/>
      <w:lvlJc w:val="left"/>
      <w:pPr>
        <w:tabs>
          <w:tab w:val="num" w:pos="5760"/>
        </w:tabs>
        <w:ind w:left="5760" w:hanging="360"/>
      </w:pPr>
      <w:rPr>
        <w:rFonts w:ascii="Times New Roman" w:hAnsi="Times New Roman" w:hint="default"/>
      </w:rPr>
    </w:lvl>
    <w:lvl w:ilvl="8" w:tplc="77C66602"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97423F7"/>
    <w:multiLevelType w:val="hybridMultilevel"/>
    <w:tmpl w:val="6F8EFD78"/>
    <w:lvl w:ilvl="0" w:tplc="A4F4B21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CD306D"/>
    <w:multiLevelType w:val="hybridMultilevel"/>
    <w:tmpl w:val="12105ED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16cid:durableId="623855222">
    <w:abstractNumId w:val="20"/>
  </w:num>
  <w:num w:numId="2" w16cid:durableId="1417172129">
    <w:abstractNumId w:val="6"/>
  </w:num>
  <w:num w:numId="3" w16cid:durableId="29258265">
    <w:abstractNumId w:val="2"/>
  </w:num>
  <w:num w:numId="4" w16cid:durableId="1794400554">
    <w:abstractNumId w:val="13"/>
  </w:num>
  <w:num w:numId="5" w16cid:durableId="921452660">
    <w:abstractNumId w:val="12"/>
  </w:num>
  <w:num w:numId="6" w16cid:durableId="1500193640">
    <w:abstractNumId w:val="5"/>
  </w:num>
  <w:num w:numId="7" w16cid:durableId="1205023713">
    <w:abstractNumId w:val="4"/>
  </w:num>
  <w:num w:numId="8" w16cid:durableId="2092310667">
    <w:abstractNumId w:val="7"/>
  </w:num>
  <w:num w:numId="9" w16cid:durableId="284506141">
    <w:abstractNumId w:val="1"/>
  </w:num>
  <w:num w:numId="10" w16cid:durableId="525600259">
    <w:abstractNumId w:val="0"/>
  </w:num>
  <w:num w:numId="11" w16cid:durableId="463355090">
    <w:abstractNumId w:val="28"/>
  </w:num>
  <w:num w:numId="12" w16cid:durableId="862594548">
    <w:abstractNumId w:val="14"/>
  </w:num>
  <w:num w:numId="13" w16cid:durableId="1641575788">
    <w:abstractNumId w:val="10"/>
  </w:num>
  <w:num w:numId="14" w16cid:durableId="2107773854">
    <w:abstractNumId w:val="3"/>
  </w:num>
  <w:num w:numId="15" w16cid:durableId="1534927009">
    <w:abstractNumId w:val="27"/>
  </w:num>
  <w:num w:numId="16" w16cid:durableId="1915118525">
    <w:abstractNumId w:val="33"/>
  </w:num>
  <w:num w:numId="17" w16cid:durableId="433285401">
    <w:abstractNumId w:val="17"/>
  </w:num>
  <w:num w:numId="18" w16cid:durableId="46339691">
    <w:abstractNumId w:val="24"/>
  </w:num>
  <w:num w:numId="19" w16cid:durableId="1102803470">
    <w:abstractNumId w:val="9"/>
  </w:num>
  <w:num w:numId="20" w16cid:durableId="1610776410">
    <w:abstractNumId w:val="37"/>
  </w:num>
  <w:num w:numId="21" w16cid:durableId="180094893">
    <w:abstractNumId w:val="23"/>
  </w:num>
  <w:num w:numId="22" w16cid:durableId="1103498312">
    <w:abstractNumId w:val="32"/>
  </w:num>
  <w:num w:numId="23" w16cid:durableId="2032103948">
    <w:abstractNumId w:val="26"/>
  </w:num>
  <w:num w:numId="24" w16cid:durableId="1834292427">
    <w:abstractNumId w:val="16"/>
  </w:num>
  <w:num w:numId="25" w16cid:durableId="1963539521">
    <w:abstractNumId w:val="34"/>
  </w:num>
  <w:num w:numId="26" w16cid:durableId="114639589">
    <w:abstractNumId w:val="25"/>
  </w:num>
  <w:num w:numId="27" w16cid:durableId="797190243">
    <w:abstractNumId w:val="18"/>
  </w:num>
  <w:num w:numId="28" w16cid:durableId="1065681032">
    <w:abstractNumId w:val="29"/>
  </w:num>
  <w:num w:numId="29" w16cid:durableId="250938679">
    <w:abstractNumId w:val="11"/>
  </w:num>
  <w:num w:numId="30" w16cid:durableId="1586458422">
    <w:abstractNumId w:val="36"/>
  </w:num>
  <w:num w:numId="31" w16cid:durableId="399719254">
    <w:abstractNumId w:val="38"/>
  </w:num>
  <w:num w:numId="32" w16cid:durableId="357200364">
    <w:abstractNumId w:val="15"/>
  </w:num>
  <w:num w:numId="33" w16cid:durableId="997659665">
    <w:abstractNumId w:val="31"/>
  </w:num>
  <w:num w:numId="34" w16cid:durableId="1212501858">
    <w:abstractNumId w:val="21"/>
  </w:num>
  <w:num w:numId="35" w16cid:durableId="1501383463">
    <w:abstractNumId w:val="35"/>
  </w:num>
  <w:num w:numId="36" w16cid:durableId="779178016">
    <w:abstractNumId w:val="8"/>
  </w:num>
  <w:num w:numId="37" w16cid:durableId="1377051030">
    <w:abstractNumId w:val="22"/>
  </w:num>
  <w:num w:numId="38" w16cid:durableId="545219154">
    <w:abstractNumId w:val="19"/>
  </w:num>
  <w:num w:numId="39" w16cid:durableId="139711970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EwMLA0NTE0MjM2NDJW0lEKTi0uzszPAykwrgUA+AY1TiwAAAA="/>
  </w:docVars>
  <w:rsids>
    <w:rsidRoot w:val="00354F54"/>
    <w:rsid w:val="00020B19"/>
    <w:rsid w:val="0002366A"/>
    <w:rsid w:val="00031975"/>
    <w:rsid w:val="00051721"/>
    <w:rsid w:val="000571CB"/>
    <w:rsid w:val="000774DA"/>
    <w:rsid w:val="000A630C"/>
    <w:rsid w:val="000E75EF"/>
    <w:rsid w:val="000F08F1"/>
    <w:rsid w:val="000F2C8E"/>
    <w:rsid w:val="00114311"/>
    <w:rsid w:val="0012038C"/>
    <w:rsid w:val="00130FA6"/>
    <w:rsid w:val="00166361"/>
    <w:rsid w:val="001D7FF0"/>
    <w:rsid w:val="001F4E06"/>
    <w:rsid w:val="00210866"/>
    <w:rsid w:val="00263E3F"/>
    <w:rsid w:val="00274E35"/>
    <w:rsid w:val="00276AE8"/>
    <w:rsid w:val="002945D5"/>
    <w:rsid w:val="002A1FB8"/>
    <w:rsid w:val="002A7B84"/>
    <w:rsid w:val="002B20DF"/>
    <w:rsid w:val="002F20A8"/>
    <w:rsid w:val="00304CA2"/>
    <w:rsid w:val="0032052C"/>
    <w:rsid w:val="00320B3B"/>
    <w:rsid w:val="00326742"/>
    <w:rsid w:val="00354F54"/>
    <w:rsid w:val="00356D23"/>
    <w:rsid w:val="00384E48"/>
    <w:rsid w:val="003B1871"/>
    <w:rsid w:val="003B44C6"/>
    <w:rsid w:val="003D2058"/>
    <w:rsid w:val="003D4CE0"/>
    <w:rsid w:val="003E124A"/>
    <w:rsid w:val="003E5587"/>
    <w:rsid w:val="00403CF8"/>
    <w:rsid w:val="00416525"/>
    <w:rsid w:val="004220DB"/>
    <w:rsid w:val="00422C76"/>
    <w:rsid w:val="004245C7"/>
    <w:rsid w:val="00426274"/>
    <w:rsid w:val="00435C30"/>
    <w:rsid w:val="0043757D"/>
    <w:rsid w:val="00457FB6"/>
    <w:rsid w:val="00471C09"/>
    <w:rsid w:val="00487CAA"/>
    <w:rsid w:val="004B44FC"/>
    <w:rsid w:val="004C423C"/>
    <w:rsid w:val="004C5814"/>
    <w:rsid w:val="004D0469"/>
    <w:rsid w:val="004F675B"/>
    <w:rsid w:val="00505A37"/>
    <w:rsid w:val="0053005E"/>
    <w:rsid w:val="00537CBA"/>
    <w:rsid w:val="0055156F"/>
    <w:rsid w:val="00560E02"/>
    <w:rsid w:val="005719ED"/>
    <w:rsid w:val="0058504B"/>
    <w:rsid w:val="005947CE"/>
    <w:rsid w:val="005A568F"/>
    <w:rsid w:val="005D43DB"/>
    <w:rsid w:val="006061F8"/>
    <w:rsid w:val="00626BAC"/>
    <w:rsid w:val="0064046E"/>
    <w:rsid w:val="006520B4"/>
    <w:rsid w:val="00653D2C"/>
    <w:rsid w:val="00674101"/>
    <w:rsid w:val="006753D5"/>
    <w:rsid w:val="00692052"/>
    <w:rsid w:val="006C3998"/>
    <w:rsid w:val="006D2B76"/>
    <w:rsid w:val="006D6184"/>
    <w:rsid w:val="006F2162"/>
    <w:rsid w:val="006F2D1A"/>
    <w:rsid w:val="00751729"/>
    <w:rsid w:val="00766838"/>
    <w:rsid w:val="00772700"/>
    <w:rsid w:val="0077368B"/>
    <w:rsid w:val="00774F75"/>
    <w:rsid w:val="00787BCC"/>
    <w:rsid w:val="00790C5F"/>
    <w:rsid w:val="007A593F"/>
    <w:rsid w:val="007B2FB2"/>
    <w:rsid w:val="007D0639"/>
    <w:rsid w:val="007D47DA"/>
    <w:rsid w:val="007E2B51"/>
    <w:rsid w:val="00805800"/>
    <w:rsid w:val="0081272E"/>
    <w:rsid w:val="0083380C"/>
    <w:rsid w:val="00863FD7"/>
    <w:rsid w:val="00864396"/>
    <w:rsid w:val="00864A43"/>
    <w:rsid w:val="008A20E5"/>
    <w:rsid w:val="008B779E"/>
    <w:rsid w:val="008E088C"/>
    <w:rsid w:val="008E340B"/>
    <w:rsid w:val="009008F0"/>
    <w:rsid w:val="00906796"/>
    <w:rsid w:val="00917E21"/>
    <w:rsid w:val="0092263B"/>
    <w:rsid w:val="00934668"/>
    <w:rsid w:val="00943001"/>
    <w:rsid w:val="009471B4"/>
    <w:rsid w:val="0095142A"/>
    <w:rsid w:val="009613DF"/>
    <w:rsid w:val="00961F0F"/>
    <w:rsid w:val="009630C1"/>
    <w:rsid w:val="00986CC0"/>
    <w:rsid w:val="00990090"/>
    <w:rsid w:val="009C4692"/>
    <w:rsid w:val="009D2184"/>
    <w:rsid w:val="009E1B8E"/>
    <w:rsid w:val="009E7388"/>
    <w:rsid w:val="00A065EB"/>
    <w:rsid w:val="00A157AC"/>
    <w:rsid w:val="00A240C5"/>
    <w:rsid w:val="00A57B54"/>
    <w:rsid w:val="00A717E7"/>
    <w:rsid w:val="00A72B06"/>
    <w:rsid w:val="00A77440"/>
    <w:rsid w:val="00AA5F0F"/>
    <w:rsid w:val="00AC7D38"/>
    <w:rsid w:val="00AD7CDE"/>
    <w:rsid w:val="00B03CCB"/>
    <w:rsid w:val="00B04C5B"/>
    <w:rsid w:val="00B163F6"/>
    <w:rsid w:val="00B24132"/>
    <w:rsid w:val="00B31347"/>
    <w:rsid w:val="00B35766"/>
    <w:rsid w:val="00B417E1"/>
    <w:rsid w:val="00B420F9"/>
    <w:rsid w:val="00B42CDA"/>
    <w:rsid w:val="00B85BBA"/>
    <w:rsid w:val="00B96132"/>
    <w:rsid w:val="00BA046F"/>
    <w:rsid w:val="00BB1015"/>
    <w:rsid w:val="00BF0440"/>
    <w:rsid w:val="00BF481E"/>
    <w:rsid w:val="00C12DB0"/>
    <w:rsid w:val="00C15E49"/>
    <w:rsid w:val="00CA65E5"/>
    <w:rsid w:val="00CC11A6"/>
    <w:rsid w:val="00CD6F19"/>
    <w:rsid w:val="00CE1E59"/>
    <w:rsid w:val="00CF6908"/>
    <w:rsid w:val="00D1004E"/>
    <w:rsid w:val="00D16D19"/>
    <w:rsid w:val="00D21E36"/>
    <w:rsid w:val="00D33211"/>
    <w:rsid w:val="00D46EE6"/>
    <w:rsid w:val="00D53E56"/>
    <w:rsid w:val="00D54D62"/>
    <w:rsid w:val="00D7537F"/>
    <w:rsid w:val="00D83257"/>
    <w:rsid w:val="00D86775"/>
    <w:rsid w:val="00D9146A"/>
    <w:rsid w:val="00DA593C"/>
    <w:rsid w:val="00DD507D"/>
    <w:rsid w:val="00DF6948"/>
    <w:rsid w:val="00E36EF3"/>
    <w:rsid w:val="00E52B3A"/>
    <w:rsid w:val="00E61C2C"/>
    <w:rsid w:val="00E8000F"/>
    <w:rsid w:val="00EA21A3"/>
    <w:rsid w:val="00EA568D"/>
    <w:rsid w:val="00ED1912"/>
    <w:rsid w:val="00F00F7F"/>
    <w:rsid w:val="00F04246"/>
    <w:rsid w:val="00F12938"/>
    <w:rsid w:val="00F26226"/>
    <w:rsid w:val="00F31680"/>
    <w:rsid w:val="00F47B21"/>
    <w:rsid w:val="00F61383"/>
    <w:rsid w:val="00F63296"/>
    <w:rsid w:val="00F80E0D"/>
    <w:rsid w:val="00F83343"/>
    <w:rsid w:val="00F977F7"/>
    <w:rsid w:val="00FA29CD"/>
    <w:rsid w:val="00FB1061"/>
    <w:rsid w:val="00FC0E5F"/>
    <w:rsid w:val="00FE6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9FDF2"/>
  <w15:docId w15:val="{07D08B64-8BF8-41DC-826D-546758AE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580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rsid w:val="006753D5"/>
    <w:pPr>
      <w:keepNext/>
      <w:keepLines/>
      <w:spacing w:before="40"/>
      <w:outlineLvl w:val="1"/>
    </w:pPr>
    <w:rPr>
      <w:rFonts w:eastAsiaTheme="majorEastAsia" w:cstheme="majorBidi"/>
      <w:b/>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F54"/>
    <w:pPr>
      <w:tabs>
        <w:tab w:val="center" w:pos="4513"/>
        <w:tab w:val="right" w:pos="9026"/>
      </w:tabs>
    </w:pPr>
  </w:style>
  <w:style w:type="character" w:customStyle="1" w:styleId="HeaderChar">
    <w:name w:val="Header Char"/>
    <w:basedOn w:val="DefaultParagraphFont"/>
    <w:link w:val="Header"/>
    <w:uiPriority w:val="99"/>
    <w:rsid w:val="00354F54"/>
  </w:style>
  <w:style w:type="paragraph" w:styleId="Footer">
    <w:name w:val="footer"/>
    <w:basedOn w:val="Normal"/>
    <w:link w:val="FooterChar"/>
    <w:uiPriority w:val="99"/>
    <w:unhideWhenUsed/>
    <w:rsid w:val="00354F54"/>
    <w:pPr>
      <w:tabs>
        <w:tab w:val="center" w:pos="4513"/>
        <w:tab w:val="right" w:pos="9026"/>
      </w:tabs>
    </w:pPr>
  </w:style>
  <w:style w:type="character" w:customStyle="1" w:styleId="FooterChar">
    <w:name w:val="Footer Char"/>
    <w:basedOn w:val="DefaultParagraphFont"/>
    <w:link w:val="Footer"/>
    <w:uiPriority w:val="99"/>
    <w:rsid w:val="00354F54"/>
  </w:style>
  <w:style w:type="paragraph" w:styleId="BalloonText">
    <w:name w:val="Balloon Text"/>
    <w:basedOn w:val="Normal"/>
    <w:link w:val="BalloonTextChar"/>
    <w:uiPriority w:val="99"/>
    <w:semiHidden/>
    <w:unhideWhenUsed/>
    <w:rsid w:val="00354F54"/>
    <w:rPr>
      <w:rFonts w:ascii="Tahoma" w:hAnsi="Tahoma" w:cs="Tahoma"/>
      <w:sz w:val="16"/>
      <w:szCs w:val="16"/>
    </w:rPr>
  </w:style>
  <w:style w:type="character" w:customStyle="1" w:styleId="BalloonTextChar">
    <w:name w:val="Balloon Text Char"/>
    <w:basedOn w:val="DefaultParagraphFont"/>
    <w:link w:val="BalloonText"/>
    <w:uiPriority w:val="99"/>
    <w:semiHidden/>
    <w:rsid w:val="00354F54"/>
    <w:rPr>
      <w:rFonts w:ascii="Tahoma" w:hAnsi="Tahoma" w:cs="Tahoma"/>
      <w:sz w:val="16"/>
      <w:szCs w:val="16"/>
    </w:rPr>
  </w:style>
  <w:style w:type="paragraph" w:styleId="BodyText">
    <w:name w:val="Body Text"/>
    <w:basedOn w:val="Normal"/>
    <w:link w:val="BodyTextChar"/>
    <w:rsid w:val="00354F54"/>
    <w:pPr>
      <w:spacing w:after="120"/>
    </w:pPr>
    <w:rPr>
      <w:rFonts w:ascii="Arial" w:eastAsia="Times New Roman" w:hAnsi="Arial" w:cs="Times New Roman"/>
      <w:szCs w:val="20"/>
      <w:lang w:val="en-US"/>
    </w:rPr>
  </w:style>
  <w:style w:type="character" w:customStyle="1" w:styleId="BodyTextChar">
    <w:name w:val="Body Text Char"/>
    <w:basedOn w:val="DefaultParagraphFont"/>
    <w:link w:val="BodyText"/>
    <w:rsid w:val="00354F54"/>
    <w:rPr>
      <w:rFonts w:ascii="Arial" w:eastAsia="Times New Roman" w:hAnsi="Arial" w:cs="Times New Roman"/>
      <w:szCs w:val="20"/>
      <w:lang w:val="en-US"/>
    </w:rPr>
  </w:style>
  <w:style w:type="paragraph" w:styleId="ListParagraph">
    <w:name w:val="List Paragraph"/>
    <w:basedOn w:val="Normal"/>
    <w:uiPriority w:val="99"/>
    <w:qFormat/>
    <w:rsid w:val="00BF481E"/>
    <w:pPr>
      <w:ind w:left="720"/>
      <w:contextualSpacing/>
    </w:pPr>
    <w:rPr>
      <w:rFonts w:ascii="Arial" w:eastAsia="Times New Roman" w:hAnsi="Arial" w:cs="Times New Roman"/>
      <w:szCs w:val="20"/>
    </w:rPr>
  </w:style>
  <w:style w:type="paragraph" w:customStyle="1" w:styleId="Default">
    <w:name w:val="Default"/>
    <w:rsid w:val="000774DA"/>
    <w:pPr>
      <w:autoSpaceDE w:val="0"/>
      <w:autoSpaceDN w:val="0"/>
      <w:adjustRightInd w:val="0"/>
    </w:pPr>
    <w:rPr>
      <w:rFonts w:ascii="Arial" w:hAnsi="Arial" w:cs="Arial"/>
      <w:color w:val="000000"/>
      <w:sz w:val="24"/>
      <w:szCs w:val="24"/>
    </w:rPr>
  </w:style>
  <w:style w:type="paragraph" w:customStyle="1" w:styleId="DefaultText">
    <w:name w:val="Default Text"/>
    <w:basedOn w:val="Normal"/>
    <w:rsid w:val="005947CE"/>
    <w:rPr>
      <w:rFonts w:ascii="Times New Roman" w:eastAsia="Times New Roman" w:hAnsi="Times New Roman" w:cs="Times New Roman"/>
      <w:sz w:val="24"/>
      <w:szCs w:val="20"/>
    </w:rPr>
  </w:style>
  <w:style w:type="table" w:styleId="TableGrid">
    <w:name w:val="Table Grid"/>
    <w:basedOn w:val="TableNormal"/>
    <w:uiPriority w:val="59"/>
    <w:rsid w:val="00F61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utes">
    <w:name w:val="Minutes"/>
    <w:basedOn w:val="Normal"/>
    <w:rsid w:val="00BF0440"/>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1080" w:hanging="1080"/>
      <w:jc w:val="both"/>
    </w:pPr>
    <w:rPr>
      <w:rFonts w:ascii="Univers" w:eastAsia="Times New Roman" w:hAnsi="Univers" w:cs="Times New Roman"/>
      <w:sz w:val="20"/>
      <w:szCs w:val="20"/>
      <w:lang w:eastAsia="en-GB"/>
    </w:rPr>
  </w:style>
  <w:style w:type="paragraph" w:customStyle="1" w:styleId="Title1">
    <w:name w:val="Title1"/>
    <w:basedOn w:val="Normal"/>
    <w:next w:val="Minutes"/>
    <w:rsid w:val="00BF0440"/>
    <w:pPr>
      <w:tabs>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pPr>
    <w:rPr>
      <w:rFonts w:ascii="Univers" w:eastAsia="Times New Roman" w:hAnsi="Univers" w:cs="Times New Roman"/>
      <w:b/>
      <w:szCs w:val="20"/>
      <w:lang w:eastAsia="en-GB"/>
    </w:rPr>
  </w:style>
  <w:style w:type="paragraph" w:customStyle="1" w:styleId="PlainChar">
    <w:name w:val="Plain Char"/>
    <w:basedOn w:val="Minutes"/>
    <w:link w:val="PlainCharChar"/>
    <w:rsid w:val="00BF0440"/>
    <w:pPr>
      <w:tabs>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0" w:firstLine="0"/>
    </w:pPr>
  </w:style>
  <w:style w:type="paragraph" w:styleId="NormalWeb">
    <w:name w:val="Normal (Web)"/>
    <w:basedOn w:val="Normal"/>
    <w:rsid w:val="00BF044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PlainCharChar">
    <w:name w:val="Plain Char Char"/>
    <w:link w:val="PlainChar"/>
    <w:rsid w:val="00BF0440"/>
    <w:rPr>
      <w:rFonts w:ascii="Univers" w:eastAsia="Times New Roman" w:hAnsi="Univers" w:cs="Times New Roman"/>
      <w:sz w:val="20"/>
      <w:szCs w:val="20"/>
      <w:lang w:eastAsia="en-GB"/>
    </w:rPr>
  </w:style>
  <w:style w:type="character" w:styleId="Hyperlink">
    <w:name w:val="Hyperlink"/>
    <w:uiPriority w:val="99"/>
    <w:unhideWhenUsed/>
    <w:rsid w:val="00BF0440"/>
    <w:rPr>
      <w:color w:val="0000FF"/>
      <w:u w:val="single"/>
    </w:rPr>
  </w:style>
  <w:style w:type="character" w:customStyle="1" w:styleId="Heading1Char">
    <w:name w:val="Heading 1 Char"/>
    <w:basedOn w:val="DefaultParagraphFont"/>
    <w:link w:val="Heading1"/>
    <w:uiPriority w:val="9"/>
    <w:rsid w:val="00805800"/>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805800"/>
  </w:style>
  <w:style w:type="character" w:customStyle="1" w:styleId="Heading2Char">
    <w:name w:val="Heading 2 Char"/>
    <w:basedOn w:val="DefaultParagraphFont"/>
    <w:link w:val="Heading2"/>
    <w:uiPriority w:val="9"/>
    <w:rsid w:val="006753D5"/>
    <w:rPr>
      <w:rFonts w:eastAsiaTheme="majorEastAsia" w:cstheme="majorBidi"/>
      <w:b/>
      <w:sz w:val="24"/>
      <w:szCs w:val="26"/>
      <w:u w:val="single"/>
    </w:rPr>
  </w:style>
  <w:style w:type="paragraph" w:styleId="Revision">
    <w:name w:val="Revision"/>
    <w:hidden/>
    <w:uiPriority w:val="99"/>
    <w:semiHidden/>
    <w:rsid w:val="00B417E1"/>
  </w:style>
  <w:style w:type="character" w:styleId="UnresolvedMention">
    <w:name w:val="Unresolved Mention"/>
    <w:basedOn w:val="DefaultParagraphFont"/>
    <w:uiPriority w:val="99"/>
    <w:semiHidden/>
    <w:unhideWhenUsed/>
    <w:rsid w:val="00E36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023963">
      <w:bodyDiv w:val="1"/>
      <w:marLeft w:val="0"/>
      <w:marRight w:val="0"/>
      <w:marTop w:val="0"/>
      <w:marBottom w:val="0"/>
      <w:divBdr>
        <w:top w:val="none" w:sz="0" w:space="0" w:color="auto"/>
        <w:left w:val="none" w:sz="0" w:space="0" w:color="auto"/>
        <w:bottom w:val="none" w:sz="0" w:space="0" w:color="auto"/>
        <w:right w:val="none" w:sz="0" w:space="0" w:color="auto"/>
      </w:divBdr>
    </w:div>
    <w:div w:id="1579092981">
      <w:bodyDiv w:val="1"/>
      <w:marLeft w:val="0"/>
      <w:marRight w:val="0"/>
      <w:marTop w:val="0"/>
      <w:marBottom w:val="0"/>
      <w:divBdr>
        <w:top w:val="none" w:sz="0" w:space="0" w:color="auto"/>
        <w:left w:val="none" w:sz="0" w:space="0" w:color="auto"/>
        <w:bottom w:val="none" w:sz="0" w:space="0" w:color="auto"/>
        <w:right w:val="none" w:sz="0" w:space="0" w:color="auto"/>
      </w:divBdr>
    </w:div>
    <w:div w:id="174163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ie.org.uk/safeguarding/adults/introduction/types-and-indicators-of-abu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8A3E6BCF4A6D40B14CB1A3092DCF29" ma:contentTypeVersion="16" ma:contentTypeDescription="Create a new document." ma:contentTypeScope="" ma:versionID="4b5e3dde30bf906d58386a38c3808e78">
  <xsd:schema xmlns:xsd="http://www.w3.org/2001/XMLSchema" xmlns:xs="http://www.w3.org/2001/XMLSchema" xmlns:p="http://schemas.microsoft.com/office/2006/metadata/properties" xmlns:ns2="f05c661d-004d-4e4c-a7cc-e6989a2016cf" xmlns:ns3="277a5f50-65ce-46f1-a794-8f114e8e1564" targetNamespace="http://schemas.microsoft.com/office/2006/metadata/properties" ma:root="true" ma:fieldsID="f2bdc77c831b3fe6b35b74a3f4f8cb5a" ns2:_="" ns3:_="">
    <xsd:import namespace="f05c661d-004d-4e4c-a7cc-e6989a2016cf"/>
    <xsd:import namespace="277a5f50-65ce-46f1-a794-8f114e8e15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c661d-004d-4e4c-a7cc-e6989a2016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d167185-39cb-4bb1-b94e-e4abea816d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7a5f50-65ce-46f1-a794-8f114e8e15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f79f7b-a362-4a45-a578-11993cb9df4c}" ma:internalName="TaxCatchAll" ma:showField="CatchAllData" ma:web="277a5f50-65ce-46f1-a794-8f114e8e15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05c661d-004d-4e4c-a7cc-e6989a2016cf">
      <Terms xmlns="http://schemas.microsoft.com/office/infopath/2007/PartnerControls"/>
    </lcf76f155ced4ddcb4097134ff3c332f>
    <TaxCatchAll xmlns="277a5f50-65ce-46f1-a794-8f114e8e1564" xsi:nil="true"/>
  </documentManagement>
</p:properties>
</file>

<file path=customXml/itemProps1.xml><?xml version="1.0" encoding="utf-8"?>
<ds:datastoreItem xmlns:ds="http://schemas.openxmlformats.org/officeDocument/2006/customXml" ds:itemID="{88AC8B6E-0D75-4701-9F0B-36C249375979}">
  <ds:schemaRefs>
    <ds:schemaRef ds:uri="http://schemas.microsoft.com/sharepoint/v3/contenttype/forms"/>
  </ds:schemaRefs>
</ds:datastoreItem>
</file>

<file path=customXml/itemProps2.xml><?xml version="1.0" encoding="utf-8"?>
<ds:datastoreItem xmlns:ds="http://schemas.openxmlformats.org/officeDocument/2006/customXml" ds:itemID="{83C54584-0283-42E3-9C59-F10577028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c661d-004d-4e4c-a7cc-e6989a2016cf"/>
    <ds:schemaRef ds:uri="277a5f50-65ce-46f1-a794-8f114e8e1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08FCC9-9C31-49A2-BD33-3DA4FE743374}">
  <ds:schemaRefs>
    <ds:schemaRef ds:uri="http://schemas.openxmlformats.org/officeDocument/2006/bibliography"/>
  </ds:schemaRefs>
</ds:datastoreItem>
</file>

<file path=customXml/itemProps4.xml><?xml version="1.0" encoding="utf-8"?>
<ds:datastoreItem xmlns:ds="http://schemas.openxmlformats.org/officeDocument/2006/customXml" ds:itemID="{149CA648-3739-4D90-AC3C-29C3509523A5}">
  <ds:schemaRefs>
    <ds:schemaRef ds:uri="http://schemas.microsoft.com/office/2006/metadata/properties"/>
    <ds:schemaRef ds:uri="http://schemas.microsoft.com/office/infopath/2007/PartnerControls"/>
    <ds:schemaRef ds:uri="f05c661d-004d-4e4c-a7cc-e6989a2016cf"/>
    <ds:schemaRef ds:uri="277a5f50-65ce-46f1-a794-8f114e8e1564"/>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2600</Words>
  <Characters>14821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MDDC</Company>
  <LinksUpToDate>false</LinksUpToDate>
  <CharactersWithSpaces>17387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Dalley</dc:creator>
  <cp:lastModifiedBy>Mark Wells</cp:lastModifiedBy>
  <cp:revision>2</cp:revision>
  <cp:lastPrinted>2023-08-28T19:23:00Z</cp:lastPrinted>
  <dcterms:created xsi:type="dcterms:W3CDTF">2023-09-19T15:43:00Z</dcterms:created>
  <dcterms:modified xsi:type="dcterms:W3CDTF">2023-09-19T15:43:00Z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0x0101009D8A3E6BCF4A6D40B14CB1A3092DCF29</vt:lpwstr>
  </property>
</Properties>
</file>